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A9B9D" w14:textId="77777777" w:rsidR="002F43D4" w:rsidRDefault="002F43D4">
      <w:pPr>
        <w:pStyle w:val="Textoindependiente"/>
        <w:rPr>
          <w:rFonts w:ascii="Times New Roman"/>
          <w:sz w:val="20"/>
        </w:rPr>
      </w:pPr>
    </w:p>
    <w:p w14:paraId="33309FCE" w14:textId="77777777" w:rsidR="002F43D4" w:rsidRDefault="002F43D4">
      <w:pPr>
        <w:pStyle w:val="Textoindependiente"/>
        <w:spacing w:before="8"/>
        <w:rPr>
          <w:rFonts w:ascii="Times New Roman"/>
          <w:sz w:val="22"/>
        </w:rPr>
      </w:pPr>
    </w:p>
    <w:p w14:paraId="6B6F61C9" w14:textId="77777777" w:rsidR="002F43D4" w:rsidRDefault="00E26D71">
      <w:pPr>
        <w:pStyle w:val="Textoindependiente"/>
        <w:ind w:left="548"/>
      </w:pPr>
      <w:r>
        <w:t>Ley</w:t>
      </w:r>
      <w:r>
        <w:rPr>
          <w:spacing w:val="21"/>
        </w:rPr>
        <w:t xml:space="preserve"> </w:t>
      </w:r>
      <w:r>
        <w:t>publicada</w:t>
      </w:r>
      <w:r>
        <w:rPr>
          <w:spacing w:val="23"/>
        </w:rPr>
        <w:t xml:space="preserve"> </w:t>
      </w:r>
      <w:r>
        <w:t>en</w:t>
      </w:r>
      <w:r>
        <w:rPr>
          <w:spacing w:val="23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t>Sección</w:t>
      </w:r>
      <w:r>
        <w:rPr>
          <w:spacing w:val="25"/>
        </w:rPr>
        <w:t xml:space="preserve"> </w:t>
      </w:r>
      <w:r>
        <w:t>Décima</w:t>
      </w:r>
      <w:r>
        <w:rPr>
          <w:spacing w:val="23"/>
        </w:rPr>
        <w:t xml:space="preserve"> </w:t>
      </w:r>
      <w:r>
        <w:t>Novena</w:t>
      </w:r>
      <w:r>
        <w:rPr>
          <w:spacing w:val="29"/>
        </w:rPr>
        <w:t xml:space="preserve"> </w:t>
      </w:r>
      <w:r>
        <w:t>del</w:t>
      </w:r>
      <w:r>
        <w:rPr>
          <w:spacing w:val="24"/>
        </w:rPr>
        <w:t xml:space="preserve"> </w:t>
      </w:r>
      <w:r>
        <w:t>Periódico</w:t>
      </w:r>
      <w:r>
        <w:rPr>
          <w:spacing w:val="22"/>
        </w:rPr>
        <w:t xml:space="preserve"> </w:t>
      </w:r>
      <w:r>
        <w:t>Oficial,</w:t>
      </w:r>
      <w:r>
        <w:rPr>
          <w:spacing w:val="25"/>
        </w:rPr>
        <w:t xml:space="preserve"> </w:t>
      </w:r>
      <w:r>
        <w:t>Órgano</w:t>
      </w:r>
      <w:r>
        <w:rPr>
          <w:spacing w:val="23"/>
        </w:rPr>
        <w:t xml:space="preserve"> </w:t>
      </w:r>
      <w:r>
        <w:t>del</w:t>
      </w:r>
      <w:r>
        <w:rPr>
          <w:spacing w:val="-64"/>
        </w:rPr>
        <w:t xml:space="preserve"> </w:t>
      </w:r>
      <w:r>
        <w:t>Gobierno</w:t>
      </w:r>
      <w:r>
        <w:rPr>
          <w:spacing w:val="-1"/>
        </w:rPr>
        <w:t xml:space="preserve"> </w:t>
      </w:r>
      <w:r>
        <w:t>del Estado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Nayarit,</w:t>
      </w:r>
      <w:r>
        <w:rPr>
          <w:spacing w:val="-2"/>
        </w:rPr>
        <w:t xml:space="preserve"> </w:t>
      </w:r>
      <w:r>
        <w:t>el martes</w:t>
      </w:r>
      <w:r>
        <w:rPr>
          <w:spacing w:val="-2"/>
        </w:rPr>
        <w:t xml:space="preserve"> </w:t>
      </w:r>
      <w:r>
        <w:t>28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diciembre de</w:t>
      </w:r>
      <w:r>
        <w:rPr>
          <w:spacing w:val="-1"/>
        </w:rPr>
        <w:t xml:space="preserve"> </w:t>
      </w:r>
      <w:r>
        <w:t>2021</w:t>
      </w:r>
    </w:p>
    <w:p w14:paraId="2B074A34" w14:textId="77777777" w:rsidR="002F43D4" w:rsidRDefault="002F43D4">
      <w:pPr>
        <w:pStyle w:val="Textoindependiente"/>
        <w:spacing w:before="2"/>
        <w:rPr>
          <w:sz w:val="36"/>
        </w:rPr>
      </w:pPr>
    </w:p>
    <w:p w14:paraId="51B67798" w14:textId="77777777" w:rsidR="002F43D4" w:rsidRDefault="00E26D71">
      <w:pPr>
        <w:pStyle w:val="Textoindependiente"/>
        <w:ind w:left="548" w:right="423"/>
      </w:pPr>
      <w:r>
        <w:t>Al</w:t>
      </w:r>
      <w:r>
        <w:rPr>
          <w:spacing w:val="34"/>
        </w:rPr>
        <w:t xml:space="preserve"> </w:t>
      </w:r>
      <w:r>
        <w:t>margen</w:t>
      </w:r>
      <w:r>
        <w:rPr>
          <w:spacing w:val="35"/>
        </w:rPr>
        <w:t xml:space="preserve"> </w:t>
      </w:r>
      <w:r>
        <w:t>un</w:t>
      </w:r>
      <w:r>
        <w:rPr>
          <w:spacing w:val="35"/>
        </w:rPr>
        <w:t xml:space="preserve"> </w:t>
      </w:r>
      <w:r>
        <w:t>Sello</w:t>
      </w:r>
      <w:r>
        <w:rPr>
          <w:spacing w:val="35"/>
        </w:rPr>
        <w:t xml:space="preserve"> </w:t>
      </w:r>
      <w:r>
        <w:t>con</w:t>
      </w:r>
      <w:r>
        <w:rPr>
          <w:spacing w:val="35"/>
        </w:rPr>
        <w:t xml:space="preserve"> </w:t>
      </w:r>
      <w:r>
        <w:t>el</w:t>
      </w:r>
      <w:r>
        <w:rPr>
          <w:spacing w:val="34"/>
        </w:rPr>
        <w:t xml:space="preserve"> </w:t>
      </w:r>
      <w:r>
        <w:t>Escudo</w:t>
      </w:r>
      <w:r>
        <w:rPr>
          <w:spacing w:val="35"/>
        </w:rPr>
        <w:t xml:space="preserve"> </w:t>
      </w:r>
      <w:r>
        <w:t>Nacional</w:t>
      </w:r>
      <w:r>
        <w:rPr>
          <w:spacing w:val="34"/>
        </w:rPr>
        <w:t xml:space="preserve"> </w:t>
      </w:r>
      <w:r>
        <w:t>que</w:t>
      </w:r>
      <w:r>
        <w:rPr>
          <w:spacing w:val="35"/>
        </w:rPr>
        <w:t xml:space="preserve"> </w:t>
      </w:r>
      <w:r>
        <w:t>dice:</w:t>
      </w:r>
      <w:r>
        <w:rPr>
          <w:spacing w:val="35"/>
        </w:rPr>
        <w:t xml:space="preserve"> </w:t>
      </w:r>
      <w:r>
        <w:t>Estados</w:t>
      </w:r>
      <w:r>
        <w:rPr>
          <w:spacing w:val="35"/>
        </w:rPr>
        <w:t xml:space="preserve"> </w:t>
      </w:r>
      <w:r>
        <w:t>Unidos</w:t>
      </w:r>
      <w:r>
        <w:rPr>
          <w:spacing w:val="-64"/>
        </w:rPr>
        <w:t xml:space="preserve"> </w:t>
      </w:r>
      <w:r>
        <w:t>Mexicanos.-</w:t>
      </w:r>
      <w:r>
        <w:rPr>
          <w:spacing w:val="-2"/>
        </w:rPr>
        <w:t xml:space="preserve"> </w:t>
      </w:r>
      <w:r>
        <w:t>Poder Legislativo.-</w:t>
      </w:r>
      <w:r>
        <w:rPr>
          <w:spacing w:val="-1"/>
        </w:rPr>
        <w:t xml:space="preserve"> </w:t>
      </w:r>
      <w:r>
        <w:t>Nayarit.</w:t>
      </w:r>
    </w:p>
    <w:p w14:paraId="6016DFBA" w14:textId="77777777" w:rsidR="002F43D4" w:rsidRDefault="002F43D4">
      <w:pPr>
        <w:pStyle w:val="Textoindependiente"/>
        <w:spacing w:before="2"/>
      </w:pPr>
    </w:p>
    <w:p w14:paraId="6891D6C8" w14:textId="77777777" w:rsidR="002F43D4" w:rsidRDefault="00E26D71">
      <w:pPr>
        <w:spacing w:line="237" w:lineRule="auto"/>
        <w:ind w:left="548" w:right="416"/>
        <w:rPr>
          <w:sz w:val="24"/>
        </w:rPr>
      </w:pPr>
      <w:r>
        <w:rPr>
          <w:rFonts w:ascii="Arial" w:hAnsi="Arial"/>
          <w:b/>
          <w:sz w:val="24"/>
        </w:rPr>
        <w:t>DR.</w:t>
      </w:r>
      <w:r>
        <w:rPr>
          <w:rFonts w:ascii="Arial" w:hAnsi="Arial"/>
          <w:b/>
          <w:spacing w:val="29"/>
          <w:sz w:val="24"/>
        </w:rPr>
        <w:t xml:space="preserve"> </w:t>
      </w:r>
      <w:r>
        <w:rPr>
          <w:rFonts w:ascii="Arial" w:hAnsi="Arial"/>
          <w:b/>
          <w:sz w:val="24"/>
        </w:rPr>
        <w:t>MIGUEL</w:t>
      </w:r>
      <w:r>
        <w:rPr>
          <w:rFonts w:ascii="Arial" w:hAnsi="Arial"/>
          <w:b/>
          <w:spacing w:val="30"/>
          <w:sz w:val="24"/>
        </w:rPr>
        <w:t xml:space="preserve"> </w:t>
      </w:r>
      <w:r>
        <w:rPr>
          <w:rFonts w:ascii="Arial" w:hAnsi="Arial"/>
          <w:b/>
          <w:sz w:val="24"/>
        </w:rPr>
        <w:t>ÁNGEL</w:t>
      </w:r>
      <w:r>
        <w:rPr>
          <w:rFonts w:ascii="Arial" w:hAnsi="Arial"/>
          <w:b/>
          <w:spacing w:val="30"/>
          <w:sz w:val="24"/>
        </w:rPr>
        <w:t xml:space="preserve"> </w:t>
      </w:r>
      <w:r>
        <w:rPr>
          <w:rFonts w:ascii="Arial" w:hAnsi="Arial"/>
          <w:b/>
          <w:sz w:val="24"/>
        </w:rPr>
        <w:t>NAVARRO</w:t>
      </w:r>
      <w:r>
        <w:rPr>
          <w:rFonts w:ascii="Arial" w:hAnsi="Arial"/>
          <w:b/>
          <w:spacing w:val="30"/>
          <w:sz w:val="24"/>
        </w:rPr>
        <w:t xml:space="preserve"> </w:t>
      </w:r>
      <w:r>
        <w:rPr>
          <w:rFonts w:ascii="Arial" w:hAnsi="Arial"/>
          <w:b/>
          <w:sz w:val="24"/>
        </w:rPr>
        <w:t>QUINTERO</w:t>
      </w:r>
      <w:r>
        <w:rPr>
          <w:sz w:val="24"/>
        </w:rPr>
        <w:t>,</w:t>
      </w:r>
      <w:r>
        <w:rPr>
          <w:spacing w:val="29"/>
          <w:sz w:val="24"/>
        </w:rPr>
        <w:t xml:space="preserve"> </w:t>
      </w:r>
      <w:r>
        <w:rPr>
          <w:sz w:val="24"/>
        </w:rPr>
        <w:t>Gobernador</w:t>
      </w:r>
      <w:r>
        <w:rPr>
          <w:spacing w:val="29"/>
          <w:sz w:val="24"/>
        </w:rPr>
        <w:t xml:space="preserve"> </w:t>
      </w:r>
      <w:r>
        <w:rPr>
          <w:sz w:val="24"/>
        </w:rPr>
        <w:t>Constitucional</w:t>
      </w:r>
      <w:r>
        <w:rPr>
          <w:spacing w:val="30"/>
          <w:sz w:val="24"/>
        </w:rPr>
        <w:t xml:space="preserve"> </w:t>
      </w:r>
      <w:r>
        <w:rPr>
          <w:sz w:val="24"/>
        </w:rPr>
        <w:t>del</w:t>
      </w:r>
      <w:r>
        <w:rPr>
          <w:spacing w:val="-64"/>
          <w:sz w:val="24"/>
        </w:rPr>
        <w:t xml:space="preserve"> </w:t>
      </w:r>
      <w:r>
        <w:rPr>
          <w:sz w:val="24"/>
        </w:rPr>
        <w:t>Estado</w:t>
      </w:r>
      <w:r>
        <w:rPr>
          <w:spacing w:val="-1"/>
          <w:sz w:val="24"/>
        </w:rPr>
        <w:t xml:space="preserve"> </w:t>
      </w:r>
      <w:r>
        <w:rPr>
          <w:sz w:val="24"/>
        </w:rPr>
        <w:t>Libre</w:t>
      </w:r>
      <w:r>
        <w:rPr>
          <w:spacing w:val="-3"/>
          <w:sz w:val="24"/>
        </w:rPr>
        <w:t xml:space="preserve"> </w:t>
      </w:r>
      <w:r>
        <w:rPr>
          <w:sz w:val="24"/>
        </w:rPr>
        <w:t>y Soberano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Nayarit,</w:t>
      </w:r>
      <w:r>
        <w:rPr>
          <w:spacing w:val="-2"/>
          <w:sz w:val="24"/>
        </w:rPr>
        <w:t xml:space="preserve"> </w:t>
      </w:r>
      <w:r>
        <w:rPr>
          <w:sz w:val="24"/>
        </w:rPr>
        <w:t>a los</w:t>
      </w:r>
      <w:r>
        <w:rPr>
          <w:spacing w:val="-3"/>
          <w:sz w:val="24"/>
        </w:rPr>
        <w:t xml:space="preserve"> </w:t>
      </w:r>
      <w:r>
        <w:rPr>
          <w:sz w:val="24"/>
        </w:rPr>
        <w:t>habitantes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mismo,</w:t>
      </w:r>
      <w:r>
        <w:rPr>
          <w:spacing w:val="-2"/>
          <w:sz w:val="24"/>
        </w:rPr>
        <w:t xml:space="preserve"> </w:t>
      </w:r>
      <w:r>
        <w:rPr>
          <w:sz w:val="24"/>
        </w:rPr>
        <w:t>sabed:</w:t>
      </w:r>
    </w:p>
    <w:p w14:paraId="3DE9AC4B" w14:textId="77777777" w:rsidR="002F43D4" w:rsidRDefault="002F43D4">
      <w:pPr>
        <w:pStyle w:val="Textoindependiente"/>
        <w:spacing w:before="1"/>
      </w:pPr>
    </w:p>
    <w:p w14:paraId="488399D4" w14:textId="77777777" w:rsidR="002F43D4" w:rsidRDefault="00E26D71">
      <w:pPr>
        <w:pStyle w:val="Textoindependiente"/>
        <w:spacing w:before="1"/>
        <w:ind w:left="548"/>
      </w:pPr>
      <w:r>
        <w:t>Que</w:t>
      </w:r>
      <w:r>
        <w:rPr>
          <w:spacing w:val="42"/>
        </w:rPr>
        <w:t xml:space="preserve"> </w:t>
      </w:r>
      <w:r>
        <w:t>el</w:t>
      </w:r>
      <w:r>
        <w:rPr>
          <w:spacing w:val="42"/>
        </w:rPr>
        <w:t xml:space="preserve"> </w:t>
      </w:r>
      <w:r>
        <w:t>H.</w:t>
      </w:r>
      <w:r>
        <w:rPr>
          <w:spacing w:val="41"/>
        </w:rPr>
        <w:t xml:space="preserve"> </w:t>
      </w:r>
      <w:r>
        <w:t>Congreso</w:t>
      </w:r>
      <w:r>
        <w:rPr>
          <w:spacing w:val="41"/>
        </w:rPr>
        <w:t xml:space="preserve"> </w:t>
      </w:r>
      <w:r>
        <w:t>Local,</w:t>
      </w:r>
      <w:r>
        <w:rPr>
          <w:spacing w:val="41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t>ha</w:t>
      </w:r>
      <w:r>
        <w:rPr>
          <w:spacing w:val="43"/>
        </w:rPr>
        <w:t xml:space="preserve"> </w:t>
      </w:r>
      <w:r>
        <w:t>servido</w:t>
      </w:r>
      <w:r>
        <w:rPr>
          <w:spacing w:val="40"/>
        </w:rPr>
        <w:t xml:space="preserve"> </w:t>
      </w:r>
      <w:r>
        <w:t>dirigirme</w:t>
      </w:r>
      <w:r>
        <w:rPr>
          <w:spacing w:val="43"/>
        </w:rPr>
        <w:t xml:space="preserve"> </w:t>
      </w:r>
      <w:r>
        <w:t>para</w:t>
      </w:r>
      <w:r>
        <w:rPr>
          <w:spacing w:val="42"/>
        </w:rPr>
        <w:t xml:space="preserve"> </w:t>
      </w:r>
      <w:r>
        <w:t>su</w:t>
      </w:r>
      <w:r>
        <w:rPr>
          <w:spacing w:val="43"/>
        </w:rPr>
        <w:t xml:space="preserve"> </w:t>
      </w:r>
      <w:r>
        <w:t>promulgación,</w:t>
      </w:r>
      <w:r>
        <w:rPr>
          <w:spacing w:val="39"/>
        </w:rPr>
        <w:t xml:space="preserve"> </w:t>
      </w:r>
      <w:r>
        <w:t>el</w:t>
      </w:r>
      <w:r>
        <w:rPr>
          <w:spacing w:val="-63"/>
        </w:rPr>
        <w:t xml:space="preserve"> </w:t>
      </w:r>
      <w:r>
        <w:t>siguiente:</w:t>
      </w:r>
    </w:p>
    <w:p w14:paraId="7BB13905" w14:textId="77777777" w:rsidR="002F43D4" w:rsidRDefault="002F43D4">
      <w:pPr>
        <w:pStyle w:val="Textoindependiente"/>
        <w:rPr>
          <w:sz w:val="26"/>
        </w:rPr>
      </w:pPr>
    </w:p>
    <w:p w14:paraId="58E5814E" w14:textId="77777777" w:rsidR="002F43D4" w:rsidRDefault="002F43D4">
      <w:pPr>
        <w:pStyle w:val="Textoindependiente"/>
        <w:spacing w:before="11"/>
        <w:rPr>
          <w:sz w:val="21"/>
        </w:rPr>
      </w:pPr>
    </w:p>
    <w:p w14:paraId="779E7D5A" w14:textId="77777777" w:rsidR="002F43D4" w:rsidRDefault="00E26D71">
      <w:pPr>
        <w:pStyle w:val="Ttulo1"/>
        <w:ind w:right="1459"/>
      </w:pPr>
      <w:r>
        <w:t>El</w:t>
      </w:r>
      <w:r>
        <w:rPr>
          <w:spacing w:val="-3"/>
        </w:rPr>
        <w:t xml:space="preserve"> </w:t>
      </w:r>
      <w:r>
        <w:t>Congreso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Estado</w:t>
      </w:r>
      <w:r>
        <w:rPr>
          <w:spacing w:val="-1"/>
        </w:rPr>
        <w:t xml:space="preserve"> </w:t>
      </w:r>
      <w:r>
        <w:t>Libre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Soberano</w:t>
      </w:r>
      <w:r>
        <w:rPr>
          <w:spacing w:val="-4"/>
        </w:rPr>
        <w:t xml:space="preserve"> </w:t>
      </w:r>
      <w:r>
        <w:t>de Nayarit</w:t>
      </w:r>
      <w:r>
        <w:rPr>
          <w:spacing w:val="-64"/>
        </w:rPr>
        <w:t xml:space="preserve"> </w:t>
      </w:r>
      <w:r>
        <w:t>representado</w:t>
      </w:r>
      <w:r>
        <w:rPr>
          <w:spacing w:val="-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XXXIII Legislatura,</w:t>
      </w:r>
      <w:r>
        <w:rPr>
          <w:spacing w:val="-2"/>
        </w:rPr>
        <w:t xml:space="preserve"> </w:t>
      </w:r>
      <w:r>
        <w:t>decreta:</w:t>
      </w:r>
    </w:p>
    <w:p w14:paraId="163BD4BE" w14:textId="77777777" w:rsidR="002F43D4" w:rsidRDefault="002F43D4">
      <w:pPr>
        <w:pStyle w:val="Textoindependiente"/>
        <w:rPr>
          <w:rFonts w:ascii="Arial"/>
          <w:b/>
          <w:sz w:val="26"/>
        </w:rPr>
      </w:pPr>
    </w:p>
    <w:p w14:paraId="105D37FF" w14:textId="77777777" w:rsidR="002F43D4" w:rsidRDefault="002F43D4">
      <w:pPr>
        <w:pStyle w:val="Textoindependiente"/>
        <w:spacing w:before="1"/>
        <w:rPr>
          <w:rFonts w:ascii="Arial"/>
          <w:b/>
          <w:sz w:val="34"/>
        </w:rPr>
      </w:pPr>
    </w:p>
    <w:p w14:paraId="6339E33D" w14:textId="77777777" w:rsidR="002F43D4" w:rsidRDefault="00E26D71">
      <w:pPr>
        <w:ind w:left="1695" w:right="1548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LEY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DE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AUSTERIDAD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PARA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EL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ESTADO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DE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NAYARIT</w:t>
      </w:r>
    </w:p>
    <w:p w14:paraId="3ECF7E71" w14:textId="77777777" w:rsidR="002F43D4" w:rsidRDefault="002F43D4">
      <w:pPr>
        <w:pStyle w:val="Textoindependiente"/>
        <w:rPr>
          <w:rFonts w:ascii="Arial"/>
          <w:b/>
          <w:sz w:val="26"/>
        </w:rPr>
      </w:pPr>
    </w:p>
    <w:p w14:paraId="39328261" w14:textId="77777777" w:rsidR="002F43D4" w:rsidRDefault="002F43D4">
      <w:pPr>
        <w:pStyle w:val="Textoindependiente"/>
        <w:rPr>
          <w:rFonts w:ascii="Arial"/>
          <w:b/>
          <w:sz w:val="26"/>
        </w:rPr>
      </w:pPr>
    </w:p>
    <w:p w14:paraId="61C08818" w14:textId="77777777" w:rsidR="002F43D4" w:rsidRDefault="00E26D71">
      <w:pPr>
        <w:pStyle w:val="Ttulo1"/>
        <w:spacing w:before="195" w:line="468" w:lineRule="auto"/>
        <w:ind w:left="3097" w:right="2950" w:firstLine="6"/>
      </w:pPr>
      <w:bookmarkStart w:id="0" w:name="_bookmark0"/>
      <w:bookmarkEnd w:id="0"/>
      <w:r>
        <w:t>TÍTULO PRIMERO</w:t>
      </w:r>
      <w:r>
        <w:rPr>
          <w:spacing w:val="1"/>
        </w:rPr>
        <w:t xml:space="preserve"> </w:t>
      </w:r>
      <w:bookmarkStart w:id="1" w:name="_bookmark1"/>
      <w:bookmarkEnd w:id="1"/>
      <w:r>
        <w:t>DISPOSICIONES</w:t>
      </w:r>
      <w:r>
        <w:rPr>
          <w:spacing w:val="-17"/>
        </w:rPr>
        <w:t xml:space="preserve"> </w:t>
      </w:r>
      <w:r>
        <w:t>GENERALES</w:t>
      </w:r>
    </w:p>
    <w:p w14:paraId="3231FE26" w14:textId="77777777" w:rsidR="002F43D4" w:rsidRDefault="00E26D71">
      <w:pPr>
        <w:pStyle w:val="Ttulo1"/>
        <w:spacing w:before="215"/>
        <w:ind w:right="1545"/>
      </w:pPr>
      <w:bookmarkStart w:id="2" w:name="_bookmark2"/>
      <w:bookmarkEnd w:id="2"/>
      <w:r>
        <w:t>CAPÍTULO</w:t>
      </w:r>
      <w:r>
        <w:rPr>
          <w:spacing w:val="-1"/>
        </w:rPr>
        <w:t xml:space="preserve"> </w:t>
      </w:r>
      <w:r>
        <w:t>ÚNICO</w:t>
      </w:r>
    </w:p>
    <w:p w14:paraId="42EFD431" w14:textId="77777777" w:rsidR="002F43D4" w:rsidRDefault="002F43D4">
      <w:pPr>
        <w:pStyle w:val="Textoindependiente"/>
        <w:spacing w:before="9"/>
        <w:rPr>
          <w:rFonts w:ascii="Arial"/>
          <w:b/>
          <w:sz w:val="37"/>
        </w:rPr>
      </w:pPr>
    </w:p>
    <w:p w14:paraId="05AC3438" w14:textId="77777777" w:rsidR="002F43D4" w:rsidRDefault="00E26D71">
      <w:pPr>
        <w:pStyle w:val="Textoindependiente"/>
        <w:spacing w:line="360" w:lineRule="auto"/>
        <w:ind w:left="548" w:right="393"/>
        <w:jc w:val="both"/>
      </w:pPr>
      <w:r>
        <w:rPr>
          <w:rFonts w:ascii="Arial" w:hAnsi="Arial"/>
          <w:b/>
        </w:rPr>
        <w:t xml:space="preserve">Artículo 1. </w:t>
      </w:r>
      <w:r>
        <w:t>Esta Ley es de orden público y de observancia general en el Estado</w:t>
      </w:r>
      <w:r>
        <w:rPr>
          <w:spacing w:val="1"/>
        </w:rPr>
        <w:t xml:space="preserve"> </w:t>
      </w:r>
      <w:r>
        <w:t>de Nayarit, y tiene por objeto regular y normar las medidas de austeridad que se</w:t>
      </w:r>
      <w:r>
        <w:rPr>
          <w:spacing w:val="-64"/>
        </w:rPr>
        <w:t xml:space="preserve"> </w:t>
      </w:r>
      <w:r>
        <w:t>deberán observar en el ejercicio del gasto público estatal y coadyuvar a que los</w:t>
      </w:r>
      <w:r>
        <w:rPr>
          <w:spacing w:val="1"/>
        </w:rPr>
        <w:t xml:space="preserve"> </w:t>
      </w:r>
      <w:r>
        <w:t xml:space="preserve">recursos económicos de que </w:t>
      </w:r>
      <w:r>
        <w:t>se dispongan se administren con racionalidad,</w:t>
      </w:r>
      <w:r>
        <w:rPr>
          <w:spacing w:val="1"/>
        </w:rPr>
        <w:t xml:space="preserve"> </w:t>
      </w:r>
      <w:r>
        <w:t>eficacia, eficiencia, economía, transparencia, honradez y perspectiva de género,</w:t>
      </w:r>
      <w:r>
        <w:rPr>
          <w:spacing w:val="-64"/>
        </w:rPr>
        <w:t xml:space="preserve"> </w:t>
      </w:r>
      <w:r>
        <w:t>conforme lo establece el artículo 134 de la Constitución Política de los Estados</w:t>
      </w:r>
      <w:r>
        <w:rPr>
          <w:spacing w:val="1"/>
        </w:rPr>
        <w:t xml:space="preserve"> </w:t>
      </w:r>
      <w:r>
        <w:t>Unidos Mexicanos, así como en el artículo 133 de</w:t>
      </w:r>
      <w:r>
        <w:t xml:space="preserve"> la Constitución Política del</w:t>
      </w:r>
      <w:r>
        <w:rPr>
          <w:spacing w:val="1"/>
        </w:rPr>
        <w:t xml:space="preserve"> </w:t>
      </w:r>
      <w:r>
        <w:t>Estado</w:t>
      </w:r>
      <w:r>
        <w:rPr>
          <w:spacing w:val="-1"/>
        </w:rPr>
        <w:t xml:space="preserve"> </w:t>
      </w:r>
      <w:r>
        <w:t>Libre</w:t>
      </w:r>
      <w:r>
        <w:rPr>
          <w:spacing w:val="-2"/>
        </w:rPr>
        <w:t xml:space="preserve"> </w:t>
      </w:r>
      <w:r>
        <w:t>y Soberano de Nayarit.</w:t>
      </w:r>
    </w:p>
    <w:p w14:paraId="3A5C08B5" w14:textId="77777777" w:rsidR="002F43D4" w:rsidRDefault="002F43D4">
      <w:pPr>
        <w:spacing w:line="360" w:lineRule="auto"/>
        <w:jc w:val="both"/>
        <w:sectPr w:rsidR="002F43D4">
          <w:headerReference w:type="default" r:id="rId7"/>
          <w:type w:val="continuous"/>
          <w:pgSz w:w="12240" w:h="15840"/>
          <w:pgMar w:top="1760" w:right="1020" w:bottom="280" w:left="1720" w:header="544" w:footer="720" w:gutter="0"/>
          <w:pgNumType w:start="1"/>
          <w:cols w:space="720"/>
        </w:sectPr>
      </w:pPr>
    </w:p>
    <w:p w14:paraId="77C6E2B7" w14:textId="77777777" w:rsidR="002F43D4" w:rsidRDefault="002F43D4">
      <w:pPr>
        <w:pStyle w:val="Textoindependiente"/>
        <w:spacing w:before="8"/>
        <w:rPr>
          <w:sz w:val="10"/>
        </w:rPr>
      </w:pPr>
    </w:p>
    <w:p w14:paraId="23F473F4" w14:textId="77777777" w:rsidR="002F43D4" w:rsidRDefault="00E26D71">
      <w:pPr>
        <w:pStyle w:val="Textoindependiente"/>
        <w:spacing w:before="92" w:line="360" w:lineRule="auto"/>
        <w:ind w:left="548" w:right="395"/>
        <w:jc w:val="both"/>
      </w:pPr>
      <w:r>
        <w:t>Sus disposiciones son aplicables al Poder Ejecutivo, Poder Legislativo, Poder</w:t>
      </w:r>
      <w:r>
        <w:rPr>
          <w:spacing w:val="1"/>
        </w:rPr>
        <w:t xml:space="preserve"> </w:t>
      </w:r>
      <w:r>
        <w:t>Judicial, los órganos constitucionales Autónomos, quienes diseñarán, emitirán y</w:t>
      </w:r>
      <w:r>
        <w:rPr>
          <w:spacing w:val="-64"/>
        </w:rPr>
        <w:t xml:space="preserve"> </w:t>
      </w:r>
      <w:r>
        <w:t>ejecutarán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instrumentos,</w:t>
      </w:r>
      <w:r>
        <w:rPr>
          <w:spacing w:val="1"/>
        </w:rPr>
        <w:t xml:space="preserve"> </w:t>
      </w:r>
      <w:r>
        <w:t>medidas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políticas</w:t>
      </w:r>
      <w:r>
        <w:rPr>
          <w:spacing w:val="1"/>
        </w:rPr>
        <w:t xml:space="preserve"> </w:t>
      </w:r>
      <w:r>
        <w:t>públicas</w:t>
      </w:r>
      <w:r>
        <w:rPr>
          <w:spacing w:val="1"/>
        </w:rPr>
        <w:t xml:space="preserve"> </w:t>
      </w:r>
      <w:r>
        <w:t>necesarias,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conformidad</w:t>
      </w:r>
      <w:r>
        <w:rPr>
          <w:spacing w:val="-5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su</w:t>
      </w:r>
      <w:r>
        <w:rPr>
          <w:spacing w:val="-6"/>
        </w:rPr>
        <w:t xml:space="preserve"> </w:t>
      </w:r>
      <w:r>
        <w:t>propia</w:t>
      </w:r>
      <w:r>
        <w:rPr>
          <w:spacing w:val="-6"/>
        </w:rPr>
        <w:t xml:space="preserve"> </w:t>
      </w:r>
      <w:r>
        <w:t>normatividad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ámbito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su</w:t>
      </w:r>
      <w:r>
        <w:rPr>
          <w:spacing w:val="-6"/>
        </w:rPr>
        <w:t xml:space="preserve"> </w:t>
      </w:r>
      <w:r>
        <w:t>competencia,</w:t>
      </w:r>
      <w:r>
        <w:rPr>
          <w:spacing w:val="-6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el</w:t>
      </w:r>
      <w:r>
        <w:rPr>
          <w:spacing w:val="-64"/>
        </w:rPr>
        <w:t xml:space="preserve"> </w:t>
      </w:r>
      <w:r>
        <w:t>irrestricto cumplimiento de</w:t>
      </w:r>
      <w:r>
        <w:rPr>
          <w:spacing w:val="-2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disposiciones</w:t>
      </w:r>
      <w:r>
        <w:rPr>
          <w:spacing w:val="-2"/>
        </w:rPr>
        <w:t xml:space="preserve"> </w:t>
      </w:r>
      <w:r>
        <w:t>de esta</w:t>
      </w:r>
      <w:r>
        <w:rPr>
          <w:spacing w:val="-2"/>
        </w:rPr>
        <w:t xml:space="preserve"> </w:t>
      </w:r>
      <w:r>
        <w:t>Ley.</w:t>
      </w:r>
    </w:p>
    <w:p w14:paraId="741119A6" w14:textId="77777777" w:rsidR="002F43D4" w:rsidRDefault="002F43D4">
      <w:pPr>
        <w:pStyle w:val="Textoindependiente"/>
        <w:rPr>
          <w:sz w:val="36"/>
        </w:rPr>
      </w:pPr>
    </w:p>
    <w:p w14:paraId="4F11F67B" w14:textId="77777777" w:rsidR="002F43D4" w:rsidRDefault="00E26D71">
      <w:pPr>
        <w:pStyle w:val="Textoindependiente"/>
        <w:spacing w:before="1" w:line="360" w:lineRule="auto"/>
        <w:ind w:left="548" w:right="396"/>
        <w:jc w:val="both"/>
      </w:pPr>
      <w:r>
        <w:t>Los</w:t>
      </w:r>
      <w:r>
        <w:rPr>
          <w:spacing w:val="-12"/>
        </w:rPr>
        <w:t xml:space="preserve"> </w:t>
      </w:r>
      <w:r>
        <w:t>Ayuntamientos</w:t>
      </w:r>
      <w:r>
        <w:rPr>
          <w:spacing w:val="-9"/>
        </w:rPr>
        <w:t xml:space="preserve"> </w:t>
      </w:r>
      <w:r>
        <w:t>constitucionales</w:t>
      </w:r>
      <w:r>
        <w:rPr>
          <w:spacing w:val="-10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estado,</w:t>
      </w:r>
      <w:r>
        <w:rPr>
          <w:spacing w:val="-10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ámbito</w:t>
      </w:r>
      <w:r>
        <w:rPr>
          <w:spacing w:val="-1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sus</w:t>
      </w:r>
      <w:r>
        <w:rPr>
          <w:spacing w:val="-12"/>
        </w:rPr>
        <w:t xml:space="preserve"> </w:t>
      </w:r>
      <w:r>
        <w:t>atribuciones,</w:t>
      </w:r>
      <w:r>
        <w:rPr>
          <w:spacing w:val="-64"/>
        </w:rPr>
        <w:t xml:space="preserve"> </w:t>
      </w:r>
      <w:r>
        <w:rPr>
          <w:spacing w:val="-1"/>
        </w:rPr>
        <w:t>tomarán</w:t>
      </w:r>
      <w:r>
        <w:rPr>
          <w:spacing w:val="-15"/>
        </w:rPr>
        <w:t xml:space="preserve"> </w:t>
      </w:r>
      <w:r>
        <w:rPr>
          <w:spacing w:val="-1"/>
        </w:rPr>
        <w:t>las</w:t>
      </w:r>
      <w:r>
        <w:rPr>
          <w:spacing w:val="-15"/>
        </w:rPr>
        <w:t xml:space="preserve"> </w:t>
      </w:r>
      <w:r>
        <w:rPr>
          <w:spacing w:val="-1"/>
        </w:rPr>
        <w:t>acciones</w:t>
      </w:r>
      <w:r>
        <w:rPr>
          <w:spacing w:val="-15"/>
        </w:rPr>
        <w:t xml:space="preserve"> </w:t>
      </w:r>
      <w:r>
        <w:t>necesarias</w:t>
      </w:r>
      <w:r>
        <w:rPr>
          <w:spacing w:val="-15"/>
        </w:rPr>
        <w:t xml:space="preserve"> </w:t>
      </w:r>
      <w:r>
        <w:t>para</w:t>
      </w:r>
      <w:r>
        <w:rPr>
          <w:spacing w:val="-15"/>
        </w:rPr>
        <w:t xml:space="preserve"> </w:t>
      </w:r>
      <w:r>
        <w:t>dar</w:t>
      </w:r>
      <w:r>
        <w:rPr>
          <w:spacing w:val="-14"/>
        </w:rPr>
        <w:t xml:space="preserve"> </w:t>
      </w:r>
      <w:r>
        <w:t>cumplimiento</w:t>
      </w:r>
      <w:r>
        <w:rPr>
          <w:spacing w:val="-16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presente</w:t>
      </w:r>
      <w:r>
        <w:rPr>
          <w:spacing w:val="-12"/>
        </w:rPr>
        <w:t xml:space="preserve"> </w:t>
      </w:r>
      <w:r>
        <w:t>Ley</w:t>
      </w:r>
      <w:r>
        <w:rPr>
          <w:spacing w:val="-13"/>
        </w:rPr>
        <w:t xml:space="preserve"> </w:t>
      </w:r>
      <w:r>
        <w:t>cuando</w:t>
      </w:r>
      <w:r>
        <w:rPr>
          <w:spacing w:val="-65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les asignen</w:t>
      </w:r>
      <w:r>
        <w:rPr>
          <w:spacing w:val="-1"/>
        </w:rPr>
        <w:t xml:space="preserve"> </w:t>
      </w:r>
      <w:r>
        <w:t>recursos del</w:t>
      </w:r>
      <w:r>
        <w:rPr>
          <w:spacing w:val="-1"/>
        </w:rPr>
        <w:t xml:space="preserve"> </w:t>
      </w:r>
      <w:r>
        <w:t>Presupuesto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Egresos</w:t>
      </w:r>
      <w:r>
        <w:rPr>
          <w:spacing w:val="-2"/>
        </w:rPr>
        <w:t xml:space="preserve"> </w:t>
      </w:r>
      <w:r>
        <w:t>del Estado.</w:t>
      </w:r>
    </w:p>
    <w:p w14:paraId="7F29AC37" w14:textId="77777777" w:rsidR="002F43D4" w:rsidRDefault="002F43D4">
      <w:pPr>
        <w:pStyle w:val="Textoindependiente"/>
        <w:rPr>
          <w:sz w:val="36"/>
        </w:rPr>
      </w:pPr>
    </w:p>
    <w:p w14:paraId="7CC0AA85" w14:textId="77777777" w:rsidR="002F43D4" w:rsidRDefault="00E26D71">
      <w:pPr>
        <w:pStyle w:val="Textoindependiente"/>
        <w:spacing w:line="360" w:lineRule="auto"/>
        <w:ind w:left="548" w:right="393"/>
        <w:jc w:val="both"/>
      </w:pPr>
      <w:r>
        <w:rPr>
          <w:rFonts w:ascii="Arial" w:hAnsi="Arial"/>
          <w:b/>
        </w:rPr>
        <w:t xml:space="preserve">Artículo 2. </w:t>
      </w:r>
      <w:r>
        <w:t>A falta de disposición expresa en esta Ley, se aplicarán en forma</w:t>
      </w:r>
      <w:r>
        <w:rPr>
          <w:spacing w:val="1"/>
        </w:rPr>
        <w:t xml:space="preserve"> </w:t>
      </w:r>
      <w:r>
        <w:t>supletoria y en lo conducente, la Ley de Presupuestación, Contabilidad y Gas</w:t>
      </w:r>
      <w:r>
        <w:t>to</w:t>
      </w:r>
      <w:r>
        <w:rPr>
          <w:spacing w:val="1"/>
        </w:rPr>
        <w:t xml:space="preserve"> </w:t>
      </w:r>
      <w:r>
        <w:t>Público de la Administración del Gobierno del Estado de Nayarit, la Ley de</w:t>
      </w:r>
      <w:r>
        <w:rPr>
          <w:spacing w:val="1"/>
        </w:rPr>
        <w:t xml:space="preserve"> </w:t>
      </w:r>
      <w:r>
        <w:t>Adquisiciones,</w:t>
      </w:r>
      <w:r>
        <w:rPr>
          <w:spacing w:val="-6"/>
        </w:rPr>
        <w:t xml:space="preserve"> </w:t>
      </w:r>
      <w:r>
        <w:t>Arrendamientos</w:t>
      </w:r>
      <w:r>
        <w:rPr>
          <w:spacing w:val="-3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Prestación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Servicios,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Ley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Hacienda,</w:t>
      </w:r>
      <w:r>
        <w:rPr>
          <w:spacing w:val="-3"/>
        </w:rPr>
        <w:t xml:space="preserve"> </w:t>
      </w:r>
      <w:r>
        <w:t>la</w:t>
      </w:r>
      <w:r>
        <w:rPr>
          <w:spacing w:val="-65"/>
        </w:rPr>
        <w:t xml:space="preserve"> </w:t>
      </w:r>
      <w:r>
        <w:t>Ley de Obra Pública, la Ley Orgánica del Poder Ejecutivo, la Ley de Justicia y</w:t>
      </w:r>
      <w:r>
        <w:rPr>
          <w:spacing w:val="1"/>
        </w:rPr>
        <w:t xml:space="preserve"> </w:t>
      </w:r>
      <w:r>
        <w:t>Procedimientos Administrativos, todas del Estado de Nayarit; así como la Ley</w:t>
      </w:r>
      <w:r>
        <w:rPr>
          <w:spacing w:val="1"/>
        </w:rPr>
        <w:t xml:space="preserve"> </w:t>
      </w:r>
      <w:r>
        <w:t>General</w:t>
      </w:r>
      <w:r>
        <w:rPr>
          <w:spacing w:val="-4"/>
        </w:rPr>
        <w:t xml:space="preserve"> </w:t>
      </w:r>
      <w:r>
        <w:t>de Responsabilidades</w:t>
      </w:r>
      <w:r>
        <w:rPr>
          <w:spacing w:val="-2"/>
        </w:rPr>
        <w:t xml:space="preserve"> </w:t>
      </w:r>
      <w:r>
        <w:t>Administrativas.</w:t>
      </w:r>
    </w:p>
    <w:p w14:paraId="065AA9EE" w14:textId="77777777" w:rsidR="002F43D4" w:rsidRDefault="002F43D4">
      <w:pPr>
        <w:pStyle w:val="Textoindependiente"/>
        <w:spacing w:before="1"/>
        <w:rPr>
          <w:sz w:val="36"/>
        </w:rPr>
      </w:pPr>
    </w:p>
    <w:p w14:paraId="5F35BB71" w14:textId="77777777" w:rsidR="002F43D4" w:rsidRDefault="00E26D71">
      <w:pPr>
        <w:ind w:left="548"/>
        <w:jc w:val="both"/>
        <w:rPr>
          <w:sz w:val="24"/>
        </w:rPr>
      </w:pPr>
      <w:r>
        <w:rPr>
          <w:rFonts w:ascii="Arial" w:hAnsi="Arial"/>
          <w:b/>
          <w:sz w:val="24"/>
        </w:rPr>
        <w:t>Artículo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3.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sz w:val="24"/>
        </w:rPr>
        <w:t>Son</w:t>
      </w:r>
      <w:r>
        <w:rPr>
          <w:spacing w:val="-2"/>
          <w:sz w:val="24"/>
        </w:rPr>
        <w:t xml:space="preserve"> </w:t>
      </w:r>
      <w:r>
        <w:rPr>
          <w:sz w:val="24"/>
        </w:rPr>
        <w:t>objetivos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 presente</w:t>
      </w:r>
      <w:r>
        <w:rPr>
          <w:spacing w:val="-1"/>
          <w:sz w:val="24"/>
        </w:rPr>
        <w:t xml:space="preserve"> </w:t>
      </w:r>
      <w:r>
        <w:rPr>
          <w:sz w:val="24"/>
        </w:rPr>
        <w:t>Ley:</w:t>
      </w:r>
    </w:p>
    <w:p w14:paraId="2B64CFCB" w14:textId="77777777" w:rsidR="002F43D4" w:rsidRDefault="002F43D4">
      <w:pPr>
        <w:pStyle w:val="Textoindependiente"/>
        <w:rPr>
          <w:sz w:val="26"/>
        </w:rPr>
      </w:pPr>
    </w:p>
    <w:p w14:paraId="55846E3E" w14:textId="77777777" w:rsidR="002F43D4" w:rsidRDefault="002F43D4">
      <w:pPr>
        <w:pStyle w:val="Textoindependiente"/>
        <w:rPr>
          <w:sz w:val="22"/>
        </w:rPr>
      </w:pPr>
    </w:p>
    <w:p w14:paraId="54863603" w14:textId="77777777" w:rsidR="002F43D4" w:rsidRDefault="00E26D71">
      <w:pPr>
        <w:pStyle w:val="Prrafodelista"/>
        <w:numPr>
          <w:ilvl w:val="0"/>
          <w:numId w:val="8"/>
        </w:numPr>
        <w:tabs>
          <w:tab w:val="left" w:pos="1268"/>
          <w:tab w:val="left" w:pos="1269"/>
        </w:tabs>
        <w:spacing w:line="360" w:lineRule="auto"/>
        <w:ind w:right="398"/>
        <w:jc w:val="left"/>
        <w:rPr>
          <w:sz w:val="24"/>
        </w:rPr>
      </w:pPr>
      <w:r>
        <w:rPr>
          <w:sz w:val="24"/>
        </w:rPr>
        <w:t>Estab</w:t>
      </w:r>
      <w:r>
        <w:rPr>
          <w:sz w:val="24"/>
        </w:rPr>
        <w:t>lecer la austeridad como un valor fundamental y principio orientador</w:t>
      </w:r>
      <w:r>
        <w:rPr>
          <w:spacing w:val="-65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servicio público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Estado</w:t>
      </w:r>
      <w:r>
        <w:rPr>
          <w:spacing w:val="-2"/>
          <w:sz w:val="24"/>
        </w:rPr>
        <w:t xml:space="preserve"> </w:t>
      </w:r>
      <w:r>
        <w:rPr>
          <w:sz w:val="24"/>
        </w:rPr>
        <w:t>de Nayarit;</w:t>
      </w:r>
    </w:p>
    <w:p w14:paraId="3BD2E3BD" w14:textId="77777777" w:rsidR="002F43D4" w:rsidRDefault="002F43D4">
      <w:pPr>
        <w:pStyle w:val="Textoindependiente"/>
        <w:rPr>
          <w:sz w:val="26"/>
        </w:rPr>
      </w:pPr>
    </w:p>
    <w:p w14:paraId="24778A8D" w14:textId="77777777" w:rsidR="002F43D4" w:rsidRDefault="00E26D71">
      <w:pPr>
        <w:pStyle w:val="Prrafodelista"/>
        <w:numPr>
          <w:ilvl w:val="0"/>
          <w:numId w:val="8"/>
        </w:numPr>
        <w:tabs>
          <w:tab w:val="left" w:pos="1268"/>
          <w:tab w:val="left" w:pos="1269"/>
        </w:tabs>
        <w:spacing w:before="184" w:line="360" w:lineRule="auto"/>
        <w:ind w:right="403" w:hanging="560"/>
        <w:jc w:val="left"/>
        <w:rPr>
          <w:sz w:val="24"/>
        </w:rPr>
      </w:pPr>
      <w:r>
        <w:rPr>
          <w:spacing w:val="-1"/>
          <w:sz w:val="24"/>
        </w:rPr>
        <w:t>Fijar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las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bases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para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la</w:t>
      </w:r>
      <w:r>
        <w:rPr>
          <w:spacing w:val="-19"/>
          <w:sz w:val="24"/>
        </w:rPr>
        <w:t xml:space="preserve"> </w:t>
      </w:r>
      <w:r>
        <w:rPr>
          <w:spacing w:val="-1"/>
          <w:sz w:val="24"/>
        </w:rPr>
        <w:t>aplicación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4"/>
          <w:sz w:val="24"/>
        </w:rPr>
        <w:t xml:space="preserve"> </w:t>
      </w:r>
      <w:r>
        <w:rPr>
          <w:sz w:val="24"/>
        </w:rPr>
        <w:t>una</w:t>
      </w:r>
      <w:r>
        <w:rPr>
          <w:spacing w:val="-15"/>
          <w:sz w:val="24"/>
        </w:rPr>
        <w:t xml:space="preserve"> </w:t>
      </w:r>
      <w:r>
        <w:rPr>
          <w:sz w:val="24"/>
        </w:rPr>
        <w:t>política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5"/>
          <w:sz w:val="24"/>
        </w:rPr>
        <w:t xml:space="preserve"> </w:t>
      </w:r>
      <w:r>
        <w:rPr>
          <w:sz w:val="24"/>
        </w:rPr>
        <w:t>austeridad</w:t>
      </w:r>
      <w:r>
        <w:rPr>
          <w:spacing w:val="-16"/>
          <w:sz w:val="24"/>
        </w:rPr>
        <w:t xml:space="preserve"> </w:t>
      </w:r>
      <w:r>
        <w:rPr>
          <w:sz w:val="24"/>
        </w:rPr>
        <w:t>en</w:t>
      </w:r>
      <w:r>
        <w:rPr>
          <w:spacing w:val="-14"/>
          <w:sz w:val="24"/>
        </w:rPr>
        <w:t xml:space="preserve"> </w:t>
      </w:r>
      <w:r>
        <w:rPr>
          <w:sz w:val="24"/>
        </w:rPr>
        <w:t>el</w:t>
      </w:r>
      <w:r>
        <w:rPr>
          <w:spacing w:val="-19"/>
          <w:sz w:val="24"/>
        </w:rPr>
        <w:t xml:space="preserve"> </w:t>
      </w:r>
      <w:r>
        <w:rPr>
          <w:sz w:val="24"/>
        </w:rPr>
        <w:t>Estado</w:t>
      </w:r>
      <w:r>
        <w:rPr>
          <w:spacing w:val="-64"/>
          <w:sz w:val="24"/>
        </w:rPr>
        <w:t xml:space="preserve"> </w:t>
      </w:r>
      <w:r>
        <w:rPr>
          <w:sz w:val="24"/>
        </w:rPr>
        <w:t>y</w:t>
      </w:r>
      <w:r>
        <w:rPr>
          <w:spacing w:val="-1"/>
          <w:sz w:val="24"/>
        </w:rPr>
        <w:t xml:space="preserve"> </w:t>
      </w:r>
      <w:r>
        <w:rPr>
          <w:sz w:val="24"/>
        </w:rPr>
        <w:t>los mecanismos</w:t>
      </w:r>
      <w:r>
        <w:rPr>
          <w:spacing w:val="-2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su</w:t>
      </w:r>
      <w:r>
        <w:rPr>
          <w:spacing w:val="1"/>
          <w:sz w:val="24"/>
        </w:rPr>
        <w:t xml:space="preserve"> </w:t>
      </w:r>
      <w:r>
        <w:rPr>
          <w:sz w:val="24"/>
        </w:rPr>
        <w:t>ejercicio;</w:t>
      </w:r>
    </w:p>
    <w:p w14:paraId="190B023D" w14:textId="77777777" w:rsidR="002F43D4" w:rsidRDefault="002F43D4">
      <w:pPr>
        <w:pStyle w:val="Textoindependiente"/>
        <w:rPr>
          <w:sz w:val="26"/>
        </w:rPr>
      </w:pPr>
    </w:p>
    <w:p w14:paraId="5661AEC8" w14:textId="77777777" w:rsidR="002F43D4" w:rsidRDefault="00E26D71">
      <w:pPr>
        <w:pStyle w:val="Prrafodelista"/>
        <w:numPr>
          <w:ilvl w:val="0"/>
          <w:numId w:val="8"/>
        </w:numPr>
        <w:tabs>
          <w:tab w:val="left" w:pos="1268"/>
          <w:tab w:val="left" w:pos="1269"/>
        </w:tabs>
        <w:spacing w:before="184" w:line="360" w:lineRule="auto"/>
        <w:ind w:right="395" w:hanging="627"/>
        <w:jc w:val="left"/>
        <w:rPr>
          <w:sz w:val="24"/>
        </w:rPr>
      </w:pPr>
      <w:r>
        <w:rPr>
          <w:sz w:val="24"/>
        </w:rPr>
        <w:t>Establecer</w:t>
      </w:r>
      <w:r>
        <w:rPr>
          <w:spacing w:val="36"/>
          <w:sz w:val="24"/>
        </w:rPr>
        <w:t xml:space="preserve"> </w:t>
      </w:r>
      <w:r>
        <w:rPr>
          <w:sz w:val="24"/>
        </w:rPr>
        <w:t>las</w:t>
      </w:r>
      <w:r>
        <w:rPr>
          <w:spacing w:val="39"/>
          <w:sz w:val="24"/>
        </w:rPr>
        <w:t xml:space="preserve"> </w:t>
      </w:r>
      <w:r>
        <w:rPr>
          <w:sz w:val="24"/>
        </w:rPr>
        <w:t>competencias</w:t>
      </w:r>
      <w:r>
        <w:rPr>
          <w:spacing w:val="37"/>
          <w:sz w:val="24"/>
        </w:rPr>
        <w:t xml:space="preserve"> </w:t>
      </w:r>
      <w:r>
        <w:rPr>
          <w:sz w:val="24"/>
        </w:rPr>
        <w:t>de</w:t>
      </w:r>
      <w:r>
        <w:rPr>
          <w:spacing w:val="38"/>
          <w:sz w:val="24"/>
        </w:rPr>
        <w:t xml:space="preserve"> </w:t>
      </w:r>
      <w:r>
        <w:rPr>
          <w:sz w:val="24"/>
        </w:rPr>
        <w:t>los</w:t>
      </w:r>
      <w:r>
        <w:rPr>
          <w:spacing w:val="37"/>
          <w:sz w:val="24"/>
        </w:rPr>
        <w:t xml:space="preserve"> </w:t>
      </w:r>
      <w:r>
        <w:rPr>
          <w:sz w:val="24"/>
        </w:rPr>
        <w:t>entes</w:t>
      </w:r>
      <w:r>
        <w:rPr>
          <w:spacing w:val="37"/>
          <w:sz w:val="24"/>
        </w:rPr>
        <w:t xml:space="preserve"> </w:t>
      </w:r>
      <w:r>
        <w:rPr>
          <w:sz w:val="24"/>
        </w:rPr>
        <w:t>públicos</w:t>
      </w:r>
      <w:r>
        <w:rPr>
          <w:spacing w:val="42"/>
          <w:sz w:val="24"/>
        </w:rPr>
        <w:t xml:space="preserve"> </w:t>
      </w:r>
      <w:r>
        <w:rPr>
          <w:sz w:val="24"/>
        </w:rPr>
        <w:t>en</w:t>
      </w:r>
      <w:r>
        <w:rPr>
          <w:spacing w:val="37"/>
          <w:sz w:val="24"/>
        </w:rPr>
        <w:t xml:space="preserve"> </w:t>
      </w:r>
      <w:r>
        <w:rPr>
          <w:sz w:val="24"/>
        </w:rPr>
        <w:t>la</w:t>
      </w:r>
      <w:r>
        <w:rPr>
          <w:spacing w:val="35"/>
          <w:sz w:val="24"/>
        </w:rPr>
        <w:t xml:space="preserve"> </w:t>
      </w:r>
      <w:r>
        <w:rPr>
          <w:sz w:val="24"/>
        </w:rPr>
        <w:t>materia</w:t>
      </w:r>
      <w:r>
        <w:rPr>
          <w:spacing w:val="36"/>
          <w:sz w:val="24"/>
        </w:rPr>
        <w:t xml:space="preserve"> </w:t>
      </w:r>
      <w:r>
        <w:rPr>
          <w:sz w:val="24"/>
        </w:rPr>
        <w:t>de</w:t>
      </w:r>
      <w:r>
        <w:rPr>
          <w:spacing w:val="37"/>
          <w:sz w:val="24"/>
        </w:rPr>
        <w:t xml:space="preserve"> </w:t>
      </w:r>
      <w:r>
        <w:rPr>
          <w:sz w:val="24"/>
        </w:rPr>
        <w:t>la</w:t>
      </w:r>
      <w:r>
        <w:rPr>
          <w:spacing w:val="-64"/>
          <w:sz w:val="24"/>
        </w:rPr>
        <w:t xml:space="preserve"> </w:t>
      </w:r>
      <w:r>
        <w:rPr>
          <w:sz w:val="24"/>
        </w:rPr>
        <w:t>presente</w:t>
      </w:r>
      <w:r>
        <w:rPr>
          <w:spacing w:val="-1"/>
          <w:sz w:val="24"/>
        </w:rPr>
        <w:t xml:space="preserve"> </w:t>
      </w:r>
      <w:r>
        <w:rPr>
          <w:sz w:val="24"/>
        </w:rPr>
        <w:t>Ley;</w:t>
      </w:r>
    </w:p>
    <w:p w14:paraId="7C7B1993" w14:textId="77777777" w:rsidR="002F43D4" w:rsidRDefault="002F43D4">
      <w:pPr>
        <w:spacing w:line="360" w:lineRule="auto"/>
        <w:rPr>
          <w:sz w:val="24"/>
        </w:rPr>
        <w:sectPr w:rsidR="002F43D4">
          <w:pgSz w:w="12240" w:h="15840"/>
          <w:pgMar w:top="1760" w:right="1020" w:bottom="280" w:left="1720" w:header="544" w:footer="0" w:gutter="0"/>
          <w:cols w:space="720"/>
        </w:sectPr>
      </w:pPr>
    </w:p>
    <w:p w14:paraId="19912453" w14:textId="77777777" w:rsidR="002F43D4" w:rsidRDefault="002F43D4">
      <w:pPr>
        <w:pStyle w:val="Textoindependiente"/>
        <w:spacing w:before="8"/>
        <w:rPr>
          <w:sz w:val="10"/>
        </w:rPr>
      </w:pPr>
    </w:p>
    <w:p w14:paraId="702B4ACF" w14:textId="77777777" w:rsidR="002F43D4" w:rsidRDefault="00E26D71">
      <w:pPr>
        <w:pStyle w:val="Prrafodelista"/>
        <w:numPr>
          <w:ilvl w:val="0"/>
          <w:numId w:val="8"/>
        </w:numPr>
        <w:tabs>
          <w:tab w:val="left" w:pos="1268"/>
          <w:tab w:val="left" w:pos="1269"/>
        </w:tabs>
        <w:spacing w:before="92" w:line="360" w:lineRule="auto"/>
        <w:ind w:right="402" w:hanging="653"/>
        <w:jc w:val="left"/>
        <w:rPr>
          <w:sz w:val="24"/>
        </w:rPr>
      </w:pPr>
      <w:r>
        <w:rPr>
          <w:sz w:val="24"/>
        </w:rPr>
        <w:t>Enumerar</w:t>
      </w:r>
      <w:r>
        <w:rPr>
          <w:spacing w:val="11"/>
          <w:sz w:val="24"/>
        </w:rPr>
        <w:t xml:space="preserve"> </w:t>
      </w:r>
      <w:r>
        <w:rPr>
          <w:sz w:val="24"/>
        </w:rPr>
        <w:t>las</w:t>
      </w:r>
      <w:r>
        <w:rPr>
          <w:spacing w:val="10"/>
          <w:sz w:val="24"/>
        </w:rPr>
        <w:t xml:space="preserve"> </w:t>
      </w:r>
      <w:r>
        <w:rPr>
          <w:sz w:val="24"/>
        </w:rPr>
        <w:t>medidas</w:t>
      </w:r>
      <w:r>
        <w:rPr>
          <w:spacing w:val="9"/>
          <w:sz w:val="24"/>
        </w:rPr>
        <w:t xml:space="preserve"> </w:t>
      </w:r>
      <w:r>
        <w:rPr>
          <w:sz w:val="24"/>
        </w:rPr>
        <w:t>que</w:t>
      </w:r>
      <w:r>
        <w:rPr>
          <w:spacing w:val="13"/>
          <w:sz w:val="24"/>
        </w:rPr>
        <w:t xml:space="preserve"> </w:t>
      </w:r>
      <w:r>
        <w:rPr>
          <w:sz w:val="24"/>
        </w:rPr>
        <w:t>se</w:t>
      </w:r>
      <w:r>
        <w:rPr>
          <w:spacing w:val="12"/>
          <w:sz w:val="24"/>
        </w:rPr>
        <w:t xml:space="preserve"> </w:t>
      </w:r>
      <w:r>
        <w:rPr>
          <w:sz w:val="24"/>
        </w:rPr>
        <w:t>pueden</w:t>
      </w:r>
      <w:r>
        <w:rPr>
          <w:spacing w:val="11"/>
          <w:sz w:val="24"/>
        </w:rPr>
        <w:t xml:space="preserve"> </w:t>
      </w:r>
      <w:r>
        <w:rPr>
          <w:sz w:val="24"/>
        </w:rPr>
        <w:t>tomar</w:t>
      </w:r>
      <w:r>
        <w:rPr>
          <w:spacing w:val="10"/>
          <w:sz w:val="24"/>
        </w:rPr>
        <w:t xml:space="preserve"> </w:t>
      </w:r>
      <w:r>
        <w:rPr>
          <w:sz w:val="24"/>
        </w:rPr>
        <w:t>para</w:t>
      </w:r>
      <w:r>
        <w:rPr>
          <w:spacing w:val="10"/>
          <w:sz w:val="24"/>
        </w:rPr>
        <w:t xml:space="preserve"> </w:t>
      </w:r>
      <w:r>
        <w:rPr>
          <w:sz w:val="24"/>
        </w:rPr>
        <w:t>impulsar</w:t>
      </w:r>
      <w:r>
        <w:rPr>
          <w:spacing w:val="9"/>
          <w:sz w:val="24"/>
        </w:rPr>
        <w:t xml:space="preserve"> </w:t>
      </w:r>
      <w:r>
        <w:rPr>
          <w:sz w:val="24"/>
        </w:rPr>
        <w:t>la</w:t>
      </w:r>
      <w:r>
        <w:rPr>
          <w:spacing w:val="10"/>
          <w:sz w:val="24"/>
        </w:rPr>
        <w:t xml:space="preserve"> </w:t>
      </w:r>
      <w:r>
        <w:rPr>
          <w:sz w:val="24"/>
        </w:rPr>
        <w:t>austeridad</w:t>
      </w:r>
      <w:r>
        <w:rPr>
          <w:spacing w:val="-64"/>
          <w:sz w:val="24"/>
        </w:rPr>
        <w:t xml:space="preserve"> </w:t>
      </w:r>
      <w:r>
        <w:rPr>
          <w:sz w:val="24"/>
        </w:rPr>
        <w:t>como</w:t>
      </w:r>
      <w:r>
        <w:rPr>
          <w:spacing w:val="-3"/>
          <w:sz w:val="24"/>
        </w:rPr>
        <w:t xml:space="preserve"> </w:t>
      </w:r>
      <w:r>
        <w:rPr>
          <w:sz w:val="24"/>
        </w:rPr>
        <w:t>política de Estado;</w:t>
      </w:r>
    </w:p>
    <w:p w14:paraId="47E1CC0D" w14:textId="77777777" w:rsidR="002F43D4" w:rsidRDefault="002F43D4">
      <w:pPr>
        <w:pStyle w:val="Textoindependiente"/>
        <w:rPr>
          <w:sz w:val="26"/>
        </w:rPr>
      </w:pPr>
    </w:p>
    <w:p w14:paraId="3C5DFB72" w14:textId="77777777" w:rsidR="002F43D4" w:rsidRDefault="00E26D71">
      <w:pPr>
        <w:pStyle w:val="Prrafodelista"/>
        <w:numPr>
          <w:ilvl w:val="0"/>
          <w:numId w:val="8"/>
        </w:numPr>
        <w:tabs>
          <w:tab w:val="left" w:pos="1268"/>
          <w:tab w:val="left" w:pos="1269"/>
        </w:tabs>
        <w:spacing w:before="184" w:line="360" w:lineRule="auto"/>
        <w:ind w:right="402" w:hanging="586"/>
        <w:jc w:val="left"/>
        <w:rPr>
          <w:sz w:val="24"/>
        </w:rPr>
      </w:pPr>
      <w:r>
        <w:rPr>
          <w:spacing w:val="-1"/>
          <w:sz w:val="24"/>
        </w:rPr>
        <w:t>Establecer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medidas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que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permitan</w:t>
      </w:r>
      <w:r>
        <w:rPr>
          <w:spacing w:val="-13"/>
          <w:sz w:val="24"/>
        </w:rPr>
        <w:t xml:space="preserve"> </w:t>
      </w:r>
      <w:r>
        <w:rPr>
          <w:sz w:val="24"/>
        </w:rPr>
        <w:t>generar</w:t>
      </w:r>
      <w:r>
        <w:rPr>
          <w:spacing w:val="-15"/>
          <w:sz w:val="24"/>
        </w:rPr>
        <w:t xml:space="preserve"> </w:t>
      </w:r>
      <w:r>
        <w:rPr>
          <w:sz w:val="24"/>
        </w:rPr>
        <w:t>ahorros</w:t>
      </w:r>
      <w:r>
        <w:rPr>
          <w:spacing w:val="-12"/>
          <w:sz w:val="24"/>
        </w:rPr>
        <w:t xml:space="preserve"> </w:t>
      </w:r>
      <w:r>
        <w:rPr>
          <w:sz w:val="24"/>
        </w:rPr>
        <w:t>en</w:t>
      </w:r>
      <w:r>
        <w:rPr>
          <w:spacing w:val="-13"/>
          <w:sz w:val="24"/>
        </w:rPr>
        <w:t xml:space="preserve"> </w:t>
      </w:r>
      <w:r>
        <w:rPr>
          <w:sz w:val="24"/>
        </w:rPr>
        <w:t>el</w:t>
      </w:r>
      <w:r>
        <w:rPr>
          <w:spacing w:val="-16"/>
          <w:sz w:val="24"/>
        </w:rPr>
        <w:t xml:space="preserve"> </w:t>
      </w:r>
      <w:r>
        <w:rPr>
          <w:sz w:val="24"/>
        </w:rPr>
        <w:t>gasto</w:t>
      </w:r>
      <w:r>
        <w:rPr>
          <w:spacing w:val="-13"/>
          <w:sz w:val="24"/>
        </w:rPr>
        <w:t xml:space="preserve"> </w:t>
      </w:r>
      <w:r>
        <w:rPr>
          <w:sz w:val="24"/>
        </w:rPr>
        <w:t>público</w:t>
      </w:r>
      <w:r>
        <w:rPr>
          <w:spacing w:val="-13"/>
          <w:sz w:val="24"/>
        </w:rPr>
        <w:t xml:space="preserve"> </w:t>
      </w:r>
      <w:r>
        <w:rPr>
          <w:sz w:val="24"/>
        </w:rPr>
        <w:t>para</w:t>
      </w:r>
      <w:r>
        <w:rPr>
          <w:spacing w:val="-64"/>
          <w:sz w:val="24"/>
        </w:rPr>
        <w:t xml:space="preserve"> </w:t>
      </w:r>
      <w:r>
        <w:rPr>
          <w:sz w:val="24"/>
        </w:rPr>
        <w:t>orientar</w:t>
      </w:r>
      <w:r>
        <w:rPr>
          <w:spacing w:val="-1"/>
          <w:sz w:val="24"/>
        </w:rPr>
        <w:t xml:space="preserve"> </w:t>
      </w:r>
      <w:r>
        <w:rPr>
          <w:sz w:val="24"/>
        </w:rPr>
        <w:t>recursos</w:t>
      </w:r>
      <w:r>
        <w:rPr>
          <w:spacing w:val="-1"/>
          <w:sz w:val="24"/>
        </w:rPr>
        <w:t xml:space="preserve"> </w:t>
      </w:r>
      <w:r>
        <w:rPr>
          <w:sz w:val="24"/>
        </w:rPr>
        <w:t>a la</w:t>
      </w:r>
      <w:r>
        <w:rPr>
          <w:spacing w:val="-1"/>
          <w:sz w:val="24"/>
        </w:rPr>
        <w:t xml:space="preserve"> </w:t>
      </w:r>
      <w:r>
        <w:rPr>
          <w:sz w:val="24"/>
        </w:rPr>
        <w:t>satisfacción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necesidades</w:t>
      </w:r>
      <w:r>
        <w:rPr>
          <w:spacing w:val="-3"/>
          <w:sz w:val="24"/>
        </w:rPr>
        <w:t xml:space="preserve"> </w:t>
      </w:r>
      <w:r>
        <w:rPr>
          <w:sz w:val="24"/>
        </w:rPr>
        <w:t>generales,</w:t>
      </w:r>
      <w:r>
        <w:rPr>
          <w:spacing w:val="-3"/>
          <w:sz w:val="24"/>
        </w:rPr>
        <w:t xml:space="preserve"> </w:t>
      </w:r>
      <w:r>
        <w:rPr>
          <w:sz w:val="24"/>
        </w:rPr>
        <w:t>y</w:t>
      </w:r>
    </w:p>
    <w:p w14:paraId="7C840D64" w14:textId="77777777" w:rsidR="002F43D4" w:rsidRDefault="002F43D4">
      <w:pPr>
        <w:pStyle w:val="Textoindependiente"/>
        <w:spacing w:before="1"/>
        <w:rPr>
          <w:sz w:val="36"/>
        </w:rPr>
      </w:pPr>
    </w:p>
    <w:p w14:paraId="7102B261" w14:textId="77777777" w:rsidR="002F43D4" w:rsidRDefault="00E26D71">
      <w:pPr>
        <w:pStyle w:val="Prrafodelista"/>
        <w:numPr>
          <w:ilvl w:val="0"/>
          <w:numId w:val="8"/>
        </w:numPr>
        <w:tabs>
          <w:tab w:val="left" w:pos="1268"/>
          <w:tab w:val="left" w:pos="1269"/>
        </w:tabs>
        <w:spacing w:line="360" w:lineRule="auto"/>
        <w:ind w:right="401" w:hanging="653"/>
        <w:jc w:val="left"/>
        <w:rPr>
          <w:sz w:val="24"/>
        </w:rPr>
      </w:pPr>
      <w:r>
        <w:rPr>
          <w:sz w:val="24"/>
        </w:rPr>
        <w:t>Crear</w:t>
      </w:r>
      <w:r>
        <w:rPr>
          <w:spacing w:val="-13"/>
          <w:sz w:val="24"/>
        </w:rPr>
        <w:t xml:space="preserve"> </w:t>
      </w:r>
      <w:r>
        <w:rPr>
          <w:sz w:val="24"/>
        </w:rPr>
        <w:t>el</w:t>
      </w:r>
      <w:r>
        <w:rPr>
          <w:spacing w:val="-12"/>
          <w:sz w:val="24"/>
        </w:rPr>
        <w:t xml:space="preserve"> </w:t>
      </w:r>
      <w:r>
        <w:rPr>
          <w:sz w:val="24"/>
        </w:rPr>
        <w:t>mecanismo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operación</w:t>
      </w:r>
      <w:r>
        <w:rPr>
          <w:spacing w:val="-11"/>
          <w:sz w:val="24"/>
        </w:rPr>
        <w:t xml:space="preserve"> </w:t>
      </w:r>
      <w:r>
        <w:rPr>
          <w:sz w:val="24"/>
        </w:rPr>
        <w:t>y</w:t>
      </w:r>
      <w:r>
        <w:rPr>
          <w:spacing w:val="-15"/>
          <w:sz w:val="24"/>
        </w:rPr>
        <w:t xml:space="preserve"> </w:t>
      </w:r>
      <w:r>
        <w:rPr>
          <w:sz w:val="24"/>
        </w:rPr>
        <w:t>evaluación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la</w:t>
      </w:r>
      <w:r>
        <w:rPr>
          <w:spacing w:val="-11"/>
          <w:sz w:val="24"/>
        </w:rPr>
        <w:t xml:space="preserve"> </w:t>
      </w:r>
      <w:r>
        <w:rPr>
          <w:sz w:val="24"/>
        </w:rPr>
        <w:t>política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austeridad</w:t>
      </w:r>
      <w:r>
        <w:rPr>
          <w:spacing w:val="-64"/>
          <w:sz w:val="24"/>
        </w:rPr>
        <w:t xml:space="preserve"> </w:t>
      </w:r>
      <w:r>
        <w:rPr>
          <w:sz w:val="24"/>
        </w:rPr>
        <w:t>en el</w:t>
      </w:r>
      <w:r>
        <w:rPr>
          <w:spacing w:val="-3"/>
          <w:sz w:val="24"/>
        </w:rPr>
        <w:t xml:space="preserve"> </w:t>
      </w:r>
      <w:r>
        <w:rPr>
          <w:sz w:val="24"/>
        </w:rPr>
        <w:t>Estado.</w:t>
      </w:r>
    </w:p>
    <w:p w14:paraId="0F823997" w14:textId="77777777" w:rsidR="002F43D4" w:rsidRDefault="002F43D4">
      <w:pPr>
        <w:pStyle w:val="Textoindependiente"/>
        <w:spacing w:before="11"/>
        <w:rPr>
          <w:sz w:val="35"/>
        </w:rPr>
      </w:pPr>
    </w:p>
    <w:p w14:paraId="11E7FD32" w14:textId="77777777" w:rsidR="002F43D4" w:rsidRDefault="00E26D71">
      <w:pPr>
        <w:pStyle w:val="Textoindependiente"/>
        <w:ind w:left="548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4.</w:t>
      </w:r>
      <w:r>
        <w:rPr>
          <w:rFonts w:ascii="Arial" w:hAnsi="Arial"/>
          <w:b/>
          <w:spacing w:val="-2"/>
        </w:rPr>
        <w:t xml:space="preserve"> </w:t>
      </w:r>
      <w:r>
        <w:t>Para los</w:t>
      </w:r>
      <w:r>
        <w:rPr>
          <w:spacing w:val="-4"/>
        </w:rPr>
        <w:t xml:space="preserve"> </w:t>
      </w:r>
      <w:r>
        <w:t>efectos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Ley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entenderá</w:t>
      </w:r>
      <w:r>
        <w:rPr>
          <w:spacing w:val="-1"/>
        </w:rPr>
        <w:t xml:space="preserve"> </w:t>
      </w:r>
      <w:r>
        <w:t>por:</w:t>
      </w:r>
    </w:p>
    <w:p w14:paraId="0BE92881" w14:textId="77777777" w:rsidR="002F43D4" w:rsidRDefault="002F43D4">
      <w:pPr>
        <w:pStyle w:val="Textoindependiente"/>
        <w:rPr>
          <w:sz w:val="26"/>
        </w:rPr>
      </w:pPr>
    </w:p>
    <w:p w14:paraId="0AC39F54" w14:textId="77777777" w:rsidR="002F43D4" w:rsidRDefault="002F43D4">
      <w:pPr>
        <w:pStyle w:val="Textoindependiente"/>
        <w:rPr>
          <w:sz w:val="22"/>
        </w:rPr>
      </w:pPr>
    </w:p>
    <w:p w14:paraId="0DC4116A" w14:textId="77777777" w:rsidR="002F43D4" w:rsidRDefault="00E26D71">
      <w:pPr>
        <w:pStyle w:val="Prrafodelista"/>
        <w:numPr>
          <w:ilvl w:val="0"/>
          <w:numId w:val="7"/>
        </w:numPr>
        <w:tabs>
          <w:tab w:val="left" w:pos="1269"/>
        </w:tabs>
        <w:spacing w:line="360" w:lineRule="auto"/>
        <w:ind w:right="395"/>
        <w:jc w:val="both"/>
        <w:rPr>
          <w:sz w:val="24"/>
        </w:rPr>
      </w:pPr>
      <w:r>
        <w:rPr>
          <w:rFonts w:ascii="Arial" w:hAnsi="Arial"/>
          <w:b/>
          <w:sz w:val="24"/>
        </w:rPr>
        <w:t xml:space="preserve">Austeridad: </w:t>
      </w:r>
      <w:r>
        <w:rPr>
          <w:sz w:val="24"/>
        </w:rPr>
        <w:t>Conducta y política institucional que los poderes y órganos</w:t>
      </w:r>
      <w:r>
        <w:rPr>
          <w:spacing w:val="1"/>
          <w:sz w:val="24"/>
        </w:rPr>
        <w:t xml:space="preserve"> </w:t>
      </w:r>
      <w:r>
        <w:rPr>
          <w:sz w:val="24"/>
        </w:rPr>
        <w:t>previstos en el artículo primero de esta ley, están obligados a acatar de</w:t>
      </w:r>
      <w:r>
        <w:rPr>
          <w:spacing w:val="1"/>
          <w:sz w:val="24"/>
        </w:rPr>
        <w:t xml:space="preserve"> </w:t>
      </w:r>
      <w:r>
        <w:rPr>
          <w:sz w:val="24"/>
        </w:rPr>
        <w:t>conformidad con su orden jurídico, para combatir la desigualdad social, la</w:t>
      </w:r>
      <w:r>
        <w:rPr>
          <w:spacing w:val="-64"/>
          <w:sz w:val="24"/>
        </w:rPr>
        <w:t xml:space="preserve"> </w:t>
      </w:r>
      <w:r>
        <w:rPr>
          <w:sz w:val="24"/>
        </w:rPr>
        <w:t>corrupción, la avaricia y el despilfarro de los</w:t>
      </w:r>
      <w:r>
        <w:rPr>
          <w:sz w:val="24"/>
        </w:rPr>
        <w:t xml:space="preserve"> bienes y recursos públicos,</w:t>
      </w:r>
      <w:r>
        <w:rPr>
          <w:spacing w:val="1"/>
          <w:sz w:val="24"/>
        </w:rPr>
        <w:t xml:space="preserve"> </w:t>
      </w:r>
      <w:r>
        <w:rPr>
          <w:sz w:val="24"/>
        </w:rPr>
        <w:t>administrándolos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eficiencia,</w:t>
      </w:r>
      <w:r>
        <w:rPr>
          <w:spacing w:val="1"/>
          <w:sz w:val="24"/>
        </w:rPr>
        <w:t xml:space="preserve"> </w:t>
      </w:r>
      <w:r>
        <w:rPr>
          <w:sz w:val="24"/>
        </w:rPr>
        <w:t>eficacia,</w:t>
      </w:r>
      <w:r>
        <w:rPr>
          <w:spacing w:val="1"/>
          <w:sz w:val="24"/>
        </w:rPr>
        <w:t xml:space="preserve"> </w:t>
      </w:r>
      <w:r>
        <w:rPr>
          <w:sz w:val="24"/>
        </w:rPr>
        <w:t>economía,</w:t>
      </w:r>
      <w:r>
        <w:rPr>
          <w:spacing w:val="1"/>
          <w:sz w:val="24"/>
        </w:rPr>
        <w:t xml:space="preserve"> </w:t>
      </w:r>
      <w:r>
        <w:rPr>
          <w:sz w:val="24"/>
        </w:rPr>
        <w:t>transparencia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honradez</w:t>
      </w:r>
      <w:r>
        <w:rPr>
          <w:spacing w:val="-3"/>
          <w:sz w:val="24"/>
        </w:rPr>
        <w:t xml:space="preserve"> </w:t>
      </w:r>
      <w:r>
        <w:rPr>
          <w:sz w:val="24"/>
        </w:rPr>
        <w:t>para</w:t>
      </w:r>
      <w:r>
        <w:rPr>
          <w:spacing w:val="-1"/>
          <w:sz w:val="24"/>
        </w:rPr>
        <w:t xml:space="preserve"> </w:t>
      </w:r>
      <w:r>
        <w:rPr>
          <w:sz w:val="24"/>
        </w:rPr>
        <w:t>satisfacer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objetivos</w:t>
      </w:r>
      <w:r>
        <w:rPr>
          <w:spacing w:val="-3"/>
          <w:sz w:val="24"/>
        </w:rPr>
        <w:t xml:space="preserve"> </w:t>
      </w:r>
      <w:r>
        <w:rPr>
          <w:sz w:val="24"/>
        </w:rPr>
        <w:t>a los</w:t>
      </w:r>
      <w:r>
        <w:rPr>
          <w:spacing w:val="-3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están</w:t>
      </w:r>
      <w:r>
        <w:rPr>
          <w:spacing w:val="-3"/>
          <w:sz w:val="24"/>
        </w:rPr>
        <w:t xml:space="preserve"> </w:t>
      </w:r>
      <w:r>
        <w:rPr>
          <w:sz w:val="24"/>
        </w:rPr>
        <w:t>destinados;</w:t>
      </w:r>
    </w:p>
    <w:p w14:paraId="35DCD651" w14:textId="77777777" w:rsidR="002F43D4" w:rsidRDefault="002F43D4">
      <w:pPr>
        <w:pStyle w:val="Textoindependiente"/>
        <w:spacing w:before="2"/>
        <w:rPr>
          <w:sz w:val="36"/>
        </w:rPr>
      </w:pPr>
    </w:p>
    <w:p w14:paraId="7416ADDA" w14:textId="77777777" w:rsidR="002F43D4" w:rsidRDefault="00E26D71">
      <w:pPr>
        <w:pStyle w:val="Prrafodelista"/>
        <w:numPr>
          <w:ilvl w:val="0"/>
          <w:numId w:val="7"/>
        </w:numPr>
        <w:tabs>
          <w:tab w:val="left" w:pos="1269"/>
        </w:tabs>
        <w:spacing w:line="360" w:lineRule="auto"/>
        <w:ind w:right="398" w:hanging="560"/>
        <w:jc w:val="both"/>
        <w:rPr>
          <w:sz w:val="24"/>
        </w:rPr>
      </w:pPr>
      <w:r>
        <w:rPr>
          <w:rFonts w:ascii="Arial" w:hAnsi="Arial"/>
          <w:b/>
          <w:sz w:val="24"/>
        </w:rPr>
        <w:t>Comité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Evaluación</w:t>
      </w:r>
      <w:r>
        <w:rPr>
          <w:sz w:val="24"/>
        </w:rPr>
        <w:t>:</w:t>
      </w:r>
      <w:r>
        <w:rPr>
          <w:spacing w:val="1"/>
          <w:sz w:val="24"/>
        </w:rPr>
        <w:t xml:space="preserve"> </w:t>
      </w:r>
      <w:r>
        <w:rPr>
          <w:sz w:val="24"/>
        </w:rPr>
        <w:t>Órgano</w:t>
      </w:r>
      <w:r>
        <w:rPr>
          <w:spacing w:val="1"/>
          <w:sz w:val="24"/>
        </w:rPr>
        <w:t xml:space="preserve"> </w:t>
      </w:r>
      <w:r>
        <w:rPr>
          <w:sz w:val="24"/>
        </w:rPr>
        <w:t>colegiado</w:t>
      </w:r>
      <w:r>
        <w:rPr>
          <w:spacing w:val="1"/>
          <w:sz w:val="24"/>
        </w:rPr>
        <w:t xml:space="preserve"> </w:t>
      </w:r>
      <w:r>
        <w:rPr>
          <w:sz w:val="24"/>
        </w:rPr>
        <w:t>encargado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evaluar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-64"/>
          <w:sz w:val="24"/>
        </w:rPr>
        <w:t xml:space="preserve"> </w:t>
      </w:r>
      <w:r>
        <w:rPr>
          <w:sz w:val="24"/>
        </w:rPr>
        <w:t>medidas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austeridad;</w:t>
      </w:r>
    </w:p>
    <w:p w14:paraId="25186887" w14:textId="77777777" w:rsidR="002F43D4" w:rsidRDefault="002F43D4">
      <w:pPr>
        <w:pStyle w:val="Textoindependiente"/>
        <w:spacing w:before="10"/>
        <w:rPr>
          <w:sz w:val="35"/>
        </w:rPr>
      </w:pPr>
    </w:p>
    <w:p w14:paraId="346EBEE9" w14:textId="77777777" w:rsidR="002F43D4" w:rsidRDefault="00E26D71">
      <w:pPr>
        <w:pStyle w:val="Prrafodelista"/>
        <w:numPr>
          <w:ilvl w:val="0"/>
          <w:numId w:val="7"/>
        </w:numPr>
        <w:tabs>
          <w:tab w:val="left" w:pos="1269"/>
        </w:tabs>
        <w:spacing w:before="1" w:line="360" w:lineRule="auto"/>
        <w:ind w:right="398" w:hanging="627"/>
        <w:jc w:val="both"/>
        <w:rPr>
          <w:sz w:val="24"/>
        </w:rPr>
      </w:pPr>
      <w:r>
        <w:rPr>
          <w:rFonts w:ascii="Arial" w:hAnsi="Arial"/>
          <w:b/>
          <w:sz w:val="24"/>
        </w:rPr>
        <w:t>Co</w:t>
      </w:r>
      <w:r>
        <w:rPr>
          <w:rFonts w:ascii="Arial" w:hAnsi="Arial"/>
          <w:b/>
          <w:sz w:val="24"/>
        </w:rPr>
        <w:t>ntraloría</w:t>
      </w:r>
      <w:r>
        <w:rPr>
          <w:sz w:val="24"/>
        </w:rPr>
        <w:t>: La Secretaría de la Contraloría General del Gobierno del</w:t>
      </w:r>
      <w:r>
        <w:rPr>
          <w:spacing w:val="1"/>
          <w:sz w:val="24"/>
        </w:rPr>
        <w:t xml:space="preserve"> </w:t>
      </w:r>
      <w:r>
        <w:rPr>
          <w:sz w:val="24"/>
        </w:rPr>
        <w:t>Estado</w:t>
      </w:r>
      <w:r>
        <w:rPr>
          <w:spacing w:val="-1"/>
          <w:sz w:val="24"/>
        </w:rPr>
        <w:t xml:space="preserve"> </w:t>
      </w:r>
      <w:r>
        <w:rPr>
          <w:sz w:val="24"/>
        </w:rPr>
        <w:t>de Nayarit;</w:t>
      </w:r>
    </w:p>
    <w:p w14:paraId="179ECF82" w14:textId="77777777" w:rsidR="002F43D4" w:rsidRDefault="002F43D4">
      <w:pPr>
        <w:pStyle w:val="Textoindependiente"/>
        <w:rPr>
          <w:sz w:val="26"/>
        </w:rPr>
      </w:pPr>
    </w:p>
    <w:p w14:paraId="428B600E" w14:textId="77777777" w:rsidR="002F43D4" w:rsidRDefault="002F43D4">
      <w:pPr>
        <w:pStyle w:val="Textoindependiente"/>
        <w:spacing w:before="1"/>
        <w:rPr>
          <w:sz w:val="23"/>
        </w:rPr>
      </w:pPr>
    </w:p>
    <w:p w14:paraId="77F0CAE8" w14:textId="77777777" w:rsidR="002F43D4" w:rsidRDefault="00E26D71">
      <w:pPr>
        <w:pStyle w:val="Prrafodelista"/>
        <w:numPr>
          <w:ilvl w:val="0"/>
          <w:numId w:val="7"/>
        </w:numPr>
        <w:tabs>
          <w:tab w:val="left" w:pos="1268"/>
          <w:tab w:val="left" w:pos="1269"/>
        </w:tabs>
        <w:spacing w:line="360" w:lineRule="auto"/>
        <w:ind w:right="395" w:hanging="653"/>
        <w:jc w:val="left"/>
        <w:rPr>
          <w:sz w:val="24"/>
        </w:rPr>
      </w:pPr>
      <w:r>
        <w:rPr>
          <w:rFonts w:ascii="Arial" w:hAnsi="Arial"/>
          <w:b/>
          <w:sz w:val="24"/>
        </w:rPr>
        <w:t>Entes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Públicos: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sz w:val="24"/>
        </w:rPr>
        <w:t>Poderes</w:t>
      </w:r>
      <w:r>
        <w:rPr>
          <w:spacing w:val="-5"/>
          <w:sz w:val="24"/>
        </w:rPr>
        <w:t xml:space="preserve"> </w:t>
      </w:r>
      <w:r>
        <w:rPr>
          <w:sz w:val="24"/>
        </w:rPr>
        <w:t>Ejecutivo,</w:t>
      </w:r>
      <w:r>
        <w:rPr>
          <w:spacing w:val="-2"/>
          <w:sz w:val="24"/>
        </w:rPr>
        <w:t xml:space="preserve"> </w:t>
      </w:r>
      <w:r>
        <w:rPr>
          <w:sz w:val="24"/>
        </w:rPr>
        <w:t>Legislativo</w:t>
      </w:r>
      <w:r>
        <w:rPr>
          <w:spacing w:val="-5"/>
          <w:sz w:val="24"/>
        </w:rPr>
        <w:t xml:space="preserve"> </w:t>
      </w:r>
      <w:r>
        <w:rPr>
          <w:sz w:val="24"/>
        </w:rPr>
        <w:t>y</w:t>
      </w:r>
      <w:r>
        <w:rPr>
          <w:spacing w:val="-4"/>
          <w:sz w:val="24"/>
        </w:rPr>
        <w:t xml:space="preserve"> </w:t>
      </w:r>
      <w:r>
        <w:rPr>
          <w:sz w:val="24"/>
        </w:rPr>
        <w:t>Judicial,</w:t>
      </w:r>
      <w:r>
        <w:rPr>
          <w:spacing w:val="-4"/>
          <w:sz w:val="24"/>
        </w:rPr>
        <w:t xml:space="preserve"> </w:t>
      </w:r>
      <w:r>
        <w:rPr>
          <w:sz w:val="24"/>
        </w:rPr>
        <w:t>Ayuntamientos</w:t>
      </w:r>
      <w:r>
        <w:rPr>
          <w:spacing w:val="-64"/>
          <w:sz w:val="24"/>
        </w:rPr>
        <w:t xml:space="preserve"> </w:t>
      </w:r>
      <w:r>
        <w:rPr>
          <w:sz w:val="24"/>
        </w:rPr>
        <w:t>y</w:t>
      </w:r>
      <w:r>
        <w:rPr>
          <w:spacing w:val="-1"/>
          <w:sz w:val="24"/>
        </w:rPr>
        <w:t xml:space="preserve"> </w:t>
      </w:r>
      <w:r>
        <w:rPr>
          <w:sz w:val="24"/>
        </w:rPr>
        <w:t>Órganos Constitucionales Autónomos;</w:t>
      </w:r>
    </w:p>
    <w:p w14:paraId="6BA50D9B" w14:textId="77777777" w:rsidR="002F43D4" w:rsidRDefault="002F43D4">
      <w:pPr>
        <w:pStyle w:val="Textoindependiente"/>
        <w:spacing w:before="10"/>
        <w:rPr>
          <w:sz w:val="35"/>
        </w:rPr>
      </w:pPr>
    </w:p>
    <w:p w14:paraId="3607DFBB" w14:textId="77777777" w:rsidR="002F43D4" w:rsidRDefault="00E26D71">
      <w:pPr>
        <w:pStyle w:val="Prrafodelista"/>
        <w:numPr>
          <w:ilvl w:val="0"/>
          <w:numId w:val="7"/>
        </w:numPr>
        <w:tabs>
          <w:tab w:val="left" w:pos="1269"/>
        </w:tabs>
        <w:spacing w:line="360" w:lineRule="auto"/>
        <w:ind w:right="392" w:hanging="586"/>
        <w:jc w:val="both"/>
        <w:rPr>
          <w:sz w:val="24"/>
        </w:rPr>
      </w:pPr>
      <w:r>
        <w:rPr>
          <w:rFonts w:ascii="Arial" w:hAnsi="Arial"/>
          <w:b/>
          <w:sz w:val="24"/>
        </w:rPr>
        <w:t>Entidades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Públicas</w:t>
      </w:r>
      <w:r>
        <w:rPr>
          <w:sz w:val="24"/>
        </w:rPr>
        <w:t>: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titular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Poder</w:t>
      </w:r>
      <w:r>
        <w:rPr>
          <w:spacing w:val="1"/>
          <w:sz w:val="24"/>
        </w:rPr>
        <w:t xml:space="preserve"> </w:t>
      </w:r>
      <w:r>
        <w:rPr>
          <w:sz w:val="24"/>
        </w:rPr>
        <w:t>Ejecutivo,</w:t>
      </w:r>
      <w:r>
        <w:rPr>
          <w:spacing w:val="1"/>
          <w:sz w:val="24"/>
        </w:rPr>
        <w:t xml:space="preserve"> </w:t>
      </w:r>
      <w:r>
        <w:rPr>
          <w:sz w:val="24"/>
        </w:rPr>
        <w:t>así</w:t>
      </w:r>
      <w:r>
        <w:rPr>
          <w:spacing w:val="1"/>
          <w:sz w:val="24"/>
        </w:rPr>
        <w:t xml:space="preserve"> </w:t>
      </w:r>
      <w:r>
        <w:rPr>
          <w:sz w:val="24"/>
        </w:rPr>
        <w:t>como,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Dependencias</w:t>
      </w:r>
      <w:r>
        <w:rPr>
          <w:spacing w:val="28"/>
          <w:sz w:val="24"/>
        </w:rPr>
        <w:t xml:space="preserve"> </w:t>
      </w:r>
      <w:r>
        <w:rPr>
          <w:sz w:val="24"/>
        </w:rPr>
        <w:t>y</w:t>
      </w:r>
      <w:r>
        <w:rPr>
          <w:spacing w:val="27"/>
          <w:sz w:val="24"/>
        </w:rPr>
        <w:t xml:space="preserve"> </w:t>
      </w:r>
      <w:r>
        <w:rPr>
          <w:sz w:val="24"/>
        </w:rPr>
        <w:t>Órganos</w:t>
      </w:r>
      <w:r>
        <w:rPr>
          <w:spacing w:val="27"/>
          <w:sz w:val="24"/>
        </w:rPr>
        <w:t xml:space="preserve"> </w:t>
      </w:r>
      <w:r>
        <w:rPr>
          <w:sz w:val="24"/>
        </w:rPr>
        <w:t>de</w:t>
      </w:r>
      <w:r>
        <w:rPr>
          <w:spacing w:val="28"/>
          <w:sz w:val="24"/>
        </w:rPr>
        <w:t xml:space="preserve"> </w:t>
      </w:r>
      <w:r>
        <w:rPr>
          <w:sz w:val="24"/>
        </w:rPr>
        <w:t>la</w:t>
      </w:r>
      <w:r>
        <w:rPr>
          <w:spacing w:val="27"/>
          <w:sz w:val="24"/>
        </w:rPr>
        <w:t xml:space="preserve"> </w:t>
      </w:r>
      <w:r>
        <w:rPr>
          <w:sz w:val="24"/>
        </w:rPr>
        <w:t>Administración</w:t>
      </w:r>
      <w:r>
        <w:rPr>
          <w:spacing w:val="27"/>
          <w:sz w:val="24"/>
        </w:rPr>
        <w:t xml:space="preserve"> </w:t>
      </w:r>
      <w:r>
        <w:rPr>
          <w:sz w:val="24"/>
        </w:rPr>
        <w:t>Pública</w:t>
      </w:r>
      <w:r>
        <w:rPr>
          <w:spacing w:val="28"/>
          <w:sz w:val="24"/>
        </w:rPr>
        <w:t xml:space="preserve"> </w:t>
      </w:r>
      <w:r>
        <w:rPr>
          <w:sz w:val="24"/>
        </w:rPr>
        <w:t>centralizada,</w:t>
      </w:r>
      <w:r>
        <w:rPr>
          <w:spacing w:val="29"/>
          <w:sz w:val="24"/>
        </w:rPr>
        <w:t xml:space="preserve"> </w:t>
      </w:r>
      <w:r>
        <w:rPr>
          <w:sz w:val="24"/>
        </w:rPr>
        <w:t>los</w:t>
      </w:r>
    </w:p>
    <w:p w14:paraId="671EDC7A" w14:textId="77777777" w:rsidR="002F43D4" w:rsidRDefault="002F43D4">
      <w:pPr>
        <w:spacing w:line="360" w:lineRule="auto"/>
        <w:jc w:val="both"/>
        <w:rPr>
          <w:sz w:val="24"/>
        </w:rPr>
        <w:sectPr w:rsidR="002F43D4">
          <w:pgSz w:w="12240" w:h="15840"/>
          <w:pgMar w:top="1760" w:right="1020" w:bottom="280" w:left="1720" w:header="544" w:footer="0" w:gutter="0"/>
          <w:cols w:space="720"/>
        </w:sectPr>
      </w:pPr>
    </w:p>
    <w:p w14:paraId="25FD2278" w14:textId="77777777" w:rsidR="002F43D4" w:rsidRDefault="002F43D4">
      <w:pPr>
        <w:pStyle w:val="Textoindependiente"/>
        <w:spacing w:before="8"/>
        <w:rPr>
          <w:sz w:val="10"/>
        </w:rPr>
      </w:pPr>
    </w:p>
    <w:p w14:paraId="7B200984" w14:textId="77777777" w:rsidR="002F43D4" w:rsidRDefault="00E26D71">
      <w:pPr>
        <w:pStyle w:val="Textoindependiente"/>
        <w:spacing w:before="92" w:line="360" w:lineRule="auto"/>
        <w:ind w:left="1268" w:right="395"/>
        <w:jc w:val="both"/>
      </w:pPr>
      <w:r>
        <w:t>organismos</w:t>
      </w:r>
      <w:r>
        <w:rPr>
          <w:spacing w:val="1"/>
        </w:rPr>
        <w:t xml:space="preserve"> </w:t>
      </w:r>
      <w:r>
        <w:t>descentralizados,</w:t>
      </w:r>
      <w:r>
        <w:rPr>
          <w:spacing w:val="1"/>
        </w:rPr>
        <w:t xml:space="preserve"> </w:t>
      </w:r>
      <w:r>
        <w:t>empresas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participación</w:t>
      </w:r>
      <w:r>
        <w:rPr>
          <w:spacing w:val="1"/>
        </w:rPr>
        <w:t xml:space="preserve"> </w:t>
      </w:r>
      <w:r>
        <w:t>estatal</w:t>
      </w:r>
      <w:r>
        <w:rPr>
          <w:spacing w:val="1"/>
        </w:rPr>
        <w:t xml:space="preserve"> </w:t>
      </w:r>
      <w:r>
        <w:t>o</w:t>
      </w:r>
      <w:r>
        <w:rPr>
          <w:spacing w:val="-64"/>
        </w:rPr>
        <w:t xml:space="preserve"> </w:t>
      </w:r>
      <w:r>
        <w:t>municipal,</w:t>
      </w:r>
      <w:r>
        <w:rPr>
          <w:spacing w:val="1"/>
        </w:rPr>
        <w:t xml:space="preserve"> </w:t>
      </w:r>
      <w:r>
        <w:t>fideicomisos</w:t>
      </w:r>
      <w:r>
        <w:rPr>
          <w:spacing w:val="1"/>
        </w:rPr>
        <w:t xml:space="preserve"> </w:t>
      </w:r>
      <w:r>
        <w:t>públicos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sean</w:t>
      </w:r>
      <w:r>
        <w:rPr>
          <w:spacing w:val="1"/>
        </w:rPr>
        <w:t xml:space="preserve"> </w:t>
      </w:r>
      <w:r>
        <w:t>considerados</w:t>
      </w:r>
      <w:r>
        <w:rPr>
          <w:spacing w:val="1"/>
        </w:rPr>
        <w:t xml:space="preserve"> </w:t>
      </w:r>
      <w:r>
        <w:t>entidades</w:t>
      </w:r>
      <w:r>
        <w:rPr>
          <w:spacing w:val="1"/>
        </w:rPr>
        <w:t xml:space="preserve"> </w:t>
      </w:r>
      <w:r>
        <w:t>paraestatales y demás entidades, sin importar</w:t>
      </w:r>
      <w:r>
        <w:rPr>
          <w:spacing w:val="1"/>
        </w:rPr>
        <w:t xml:space="preserve"> </w:t>
      </w:r>
      <w:r>
        <w:t>la forma en que sean</w:t>
      </w:r>
      <w:r>
        <w:rPr>
          <w:spacing w:val="1"/>
        </w:rPr>
        <w:t xml:space="preserve"> </w:t>
      </w:r>
      <w:r>
        <w:t>identificadas, previstos en la Ley Orgánica de la Administración Pública</w:t>
      </w:r>
      <w:r>
        <w:rPr>
          <w:spacing w:val="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Estado</w:t>
      </w:r>
      <w:r>
        <w:rPr>
          <w:spacing w:val="-3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su Reglamento,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en los</w:t>
      </w:r>
      <w:r>
        <w:rPr>
          <w:spacing w:val="-3"/>
        </w:rPr>
        <w:t xml:space="preserve"> </w:t>
      </w:r>
      <w:r>
        <w:t>ordenamientos</w:t>
      </w:r>
      <w:r>
        <w:rPr>
          <w:spacing w:val="-3"/>
        </w:rPr>
        <w:t xml:space="preserve"> </w:t>
      </w:r>
      <w:r>
        <w:t>municipales;</w:t>
      </w:r>
    </w:p>
    <w:p w14:paraId="171A0870" w14:textId="77777777" w:rsidR="002F43D4" w:rsidRDefault="002F43D4">
      <w:pPr>
        <w:pStyle w:val="Textoindependiente"/>
        <w:rPr>
          <w:sz w:val="26"/>
        </w:rPr>
      </w:pPr>
    </w:p>
    <w:p w14:paraId="5CC27159" w14:textId="77777777" w:rsidR="002F43D4" w:rsidRDefault="002F43D4">
      <w:pPr>
        <w:pStyle w:val="Textoindependiente"/>
        <w:rPr>
          <w:sz w:val="23"/>
        </w:rPr>
      </w:pPr>
    </w:p>
    <w:p w14:paraId="2A835A2C" w14:textId="77777777" w:rsidR="002F43D4" w:rsidRDefault="00E26D71">
      <w:pPr>
        <w:pStyle w:val="Prrafodelista"/>
        <w:numPr>
          <w:ilvl w:val="0"/>
          <w:numId w:val="7"/>
        </w:numPr>
        <w:tabs>
          <w:tab w:val="left" w:pos="1268"/>
          <w:tab w:val="left" w:pos="1269"/>
        </w:tabs>
        <w:ind w:hanging="654"/>
        <w:jc w:val="left"/>
        <w:rPr>
          <w:sz w:val="24"/>
        </w:rPr>
      </w:pPr>
      <w:r>
        <w:rPr>
          <w:rFonts w:ascii="Arial"/>
          <w:b/>
          <w:sz w:val="24"/>
        </w:rPr>
        <w:t>Ley</w:t>
      </w:r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Ley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Austeridad</w:t>
      </w:r>
      <w:r>
        <w:rPr>
          <w:spacing w:val="-2"/>
          <w:sz w:val="24"/>
        </w:rPr>
        <w:t xml:space="preserve"> </w:t>
      </w:r>
      <w:r>
        <w:rPr>
          <w:sz w:val="24"/>
        </w:rPr>
        <w:t>para</w:t>
      </w:r>
      <w:r>
        <w:rPr>
          <w:spacing w:val="-5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Estado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Nayarit;</w:t>
      </w:r>
    </w:p>
    <w:p w14:paraId="0C27009C" w14:textId="77777777" w:rsidR="002F43D4" w:rsidRDefault="002F43D4">
      <w:pPr>
        <w:pStyle w:val="Textoindependiente"/>
        <w:rPr>
          <w:sz w:val="26"/>
        </w:rPr>
      </w:pPr>
    </w:p>
    <w:p w14:paraId="4F4F241B" w14:textId="77777777" w:rsidR="002F43D4" w:rsidRDefault="002F43D4">
      <w:pPr>
        <w:pStyle w:val="Textoindependiente"/>
        <w:rPr>
          <w:sz w:val="22"/>
        </w:rPr>
      </w:pPr>
    </w:p>
    <w:p w14:paraId="2A290BEF" w14:textId="77777777" w:rsidR="002F43D4" w:rsidRDefault="00E26D71">
      <w:pPr>
        <w:pStyle w:val="Prrafodelista"/>
        <w:numPr>
          <w:ilvl w:val="0"/>
          <w:numId w:val="7"/>
        </w:numPr>
        <w:tabs>
          <w:tab w:val="left" w:pos="1269"/>
        </w:tabs>
        <w:spacing w:before="1" w:line="360" w:lineRule="auto"/>
        <w:ind w:right="392" w:hanging="720"/>
        <w:jc w:val="both"/>
        <w:rPr>
          <w:sz w:val="24"/>
        </w:rPr>
      </w:pPr>
      <w:r>
        <w:rPr>
          <w:rFonts w:ascii="Arial" w:hAnsi="Arial"/>
          <w:b/>
          <w:sz w:val="24"/>
        </w:rPr>
        <w:t>Nepotismo</w:t>
      </w:r>
      <w:r>
        <w:rPr>
          <w:sz w:val="24"/>
        </w:rPr>
        <w:t>: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términos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artículo</w:t>
      </w:r>
      <w:r>
        <w:rPr>
          <w:spacing w:val="1"/>
          <w:sz w:val="24"/>
        </w:rPr>
        <w:t xml:space="preserve"> </w:t>
      </w:r>
      <w:r>
        <w:rPr>
          <w:sz w:val="24"/>
        </w:rPr>
        <w:t>63</w:t>
      </w:r>
      <w:r>
        <w:rPr>
          <w:spacing w:val="1"/>
          <w:sz w:val="24"/>
        </w:rPr>
        <w:t xml:space="preserve"> </w:t>
      </w:r>
      <w:r>
        <w:rPr>
          <w:sz w:val="24"/>
        </w:rPr>
        <w:t>Bis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Ley</w:t>
      </w:r>
      <w:r>
        <w:rPr>
          <w:spacing w:val="1"/>
          <w:sz w:val="24"/>
        </w:rPr>
        <w:t xml:space="preserve"> </w:t>
      </w:r>
      <w:r>
        <w:rPr>
          <w:sz w:val="24"/>
        </w:rPr>
        <w:t>General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Responsabilidades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Administrativas,</w:t>
      </w:r>
      <w:r>
        <w:rPr>
          <w:spacing w:val="1"/>
          <w:sz w:val="24"/>
        </w:rPr>
        <w:t xml:space="preserve"> </w:t>
      </w:r>
      <w:r>
        <w:rPr>
          <w:sz w:val="24"/>
        </w:rPr>
        <w:t>cometerá</w:t>
      </w:r>
      <w:r>
        <w:rPr>
          <w:spacing w:val="1"/>
          <w:sz w:val="24"/>
        </w:rPr>
        <w:t xml:space="preserve"> </w:t>
      </w:r>
      <w:r>
        <w:rPr>
          <w:sz w:val="24"/>
        </w:rPr>
        <w:t>nepotismo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servidor</w:t>
      </w:r>
      <w:r>
        <w:rPr>
          <w:spacing w:val="1"/>
          <w:sz w:val="24"/>
        </w:rPr>
        <w:t xml:space="preserve"> </w:t>
      </w:r>
      <w:r>
        <w:rPr>
          <w:sz w:val="24"/>
        </w:rPr>
        <w:t>público que, valiéndose de las atribuciones o facultades de su empleo,</w:t>
      </w:r>
      <w:r>
        <w:rPr>
          <w:spacing w:val="1"/>
          <w:sz w:val="24"/>
        </w:rPr>
        <w:t xml:space="preserve"> </w:t>
      </w:r>
      <w:r>
        <w:rPr>
          <w:sz w:val="24"/>
        </w:rPr>
        <w:t>cargo o comisión, directa o indirectamente, designe,</w:t>
      </w:r>
      <w:r>
        <w:rPr>
          <w:sz w:val="24"/>
        </w:rPr>
        <w:t xml:space="preserve"> nombre o intervenga</w:t>
      </w:r>
      <w:r>
        <w:rPr>
          <w:spacing w:val="-64"/>
          <w:sz w:val="24"/>
        </w:rPr>
        <w:t xml:space="preserve"> </w:t>
      </w:r>
      <w:r>
        <w:rPr>
          <w:sz w:val="24"/>
        </w:rPr>
        <w:t>para que se contrate como personal de confianza, de estructura, de base</w:t>
      </w:r>
      <w:r>
        <w:rPr>
          <w:spacing w:val="-64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honorarios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ente</w:t>
      </w:r>
      <w:r>
        <w:rPr>
          <w:spacing w:val="1"/>
          <w:sz w:val="24"/>
        </w:rPr>
        <w:t xml:space="preserve"> </w:t>
      </w:r>
      <w:r>
        <w:rPr>
          <w:sz w:val="24"/>
        </w:rPr>
        <w:t>público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ejerza</w:t>
      </w:r>
      <w:r>
        <w:rPr>
          <w:spacing w:val="1"/>
          <w:sz w:val="24"/>
        </w:rPr>
        <w:t xml:space="preserve"> </w:t>
      </w:r>
      <w:r>
        <w:rPr>
          <w:sz w:val="24"/>
        </w:rPr>
        <w:t>sus</w:t>
      </w:r>
      <w:r>
        <w:rPr>
          <w:spacing w:val="1"/>
          <w:sz w:val="24"/>
        </w:rPr>
        <w:t xml:space="preserve"> </w:t>
      </w:r>
      <w:r>
        <w:rPr>
          <w:sz w:val="24"/>
        </w:rPr>
        <w:t>funciones,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64"/>
          <w:sz w:val="24"/>
        </w:rPr>
        <w:t xml:space="preserve"> </w:t>
      </w:r>
      <w:r>
        <w:rPr>
          <w:spacing w:val="-1"/>
          <w:sz w:val="24"/>
        </w:rPr>
        <w:t>personas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con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las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que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tenga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lazos</w:t>
      </w:r>
      <w:r>
        <w:rPr>
          <w:spacing w:val="-17"/>
          <w:sz w:val="24"/>
        </w:rPr>
        <w:t xml:space="preserve"> </w:t>
      </w:r>
      <w:r>
        <w:rPr>
          <w:sz w:val="24"/>
        </w:rPr>
        <w:t>de</w:t>
      </w:r>
      <w:r>
        <w:rPr>
          <w:spacing w:val="-16"/>
          <w:sz w:val="24"/>
        </w:rPr>
        <w:t xml:space="preserve"> </w:t>
      </w:r>
      <w:r>
        <w:rPr>
          <w:sz w:val="24"/>
        </w:rPr>
        <w:t>parentesco</w:t>
      </w:r>
      <w:r>
        <w:rPr>
          <w:spacing w:val="-13"/>
          <w:sz w:val="24"/>
        </w:rPr>
        <w:t xml:space="preserve"> </w:t>
      </w:r>
      <w:r>
        <w:rPr>
          <w:sz w:val="24"/>
        </w:rPr>
        <w:t>por</w:t>
      </w:r>
      <w:r>
        <w:rPr>
          <w:spacing w:val="-15"/>
          <w:sz w:val="24"/>
        </w:rPr>
        <w:t xml:space="preserve"> </w:t>
      </w:r>
      <w:r>
        <w:rPr>
          <w:sz w:val="24"/>
        </w:rPr>
        <w:t>consanguinidad</w:t>
      </w:r>
      <w:r>
        <w:rPr>
          <w:spacing w:val="-15"/>
          <w:sz w:val="24"/>
        </w:rPr>
        <w:t xml:space="preserve"> </w:t>
      </w:r>
      <w:r>
        <w:rPr>
          <w:sz w:val="24"/>
        </w:rPr>
        <w:t>hasta</w:t>
      </w:r>
      <w:r>
        <w:rPr>
          <w:spacing w:val="-65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cuarto</w:t>
      </w:r>
      <w:r>
        <w:rPr>
          <w:spacing w:val="1"/>
          <w:sz w:val="24"/>
        </w:rPr>
        <w:t xml:space="preserve"> </w:t>
      </w:r>
      <w:r>
        <w:rPr>
          <w:sz w:val="24"/>
        </w:rPr>
        <w:t>grado,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afinidad</w:t>
      </w:r>
      <w:r>
        <w:rPr>
          <w:spacing w:val="1"/>
          <w:sz w:val="24"/>
        </w:rPr>
        <w:t xml:space="preserve"> </w:t>
      </w:r>
      <w:r>
        <w:rPr>
          <w:sz w:val="24"/>
        </w:rPr>
        <w:t>hasta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segundo</w:t>
      </w:r>
      <w:r>
        <w:rPr>
          <w:spacing w:val="1"/>
          <w:sz w:val="24"/>
        </w:rPr>
        <w:t xml:space="preserve"> </w:t>
      </w:r>
      <w:r>
        <w:rPr>
          <w:sz w:val="24"/>
        </w:rPr>
        <w:t>grado,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vínculo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matrimonio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concubinato;</w:t>
      </w:r>
    </w:p>
    <w:p w14:paraId="03BB876D" w14:textId="77777777" w:rsidR="002F43D4" w:rsidRDefault="002F43D4">
      <w:pPr>
        <w:pStyle w:val="Textoindependiente"/>
        <w:rPr>
          <w:sz w:val="36"/>
        </w:rPr>
      </w:pPr>
    </w:p>
    <w:p w14:paraId="4C470B88" w14:textId="77777777" w:rsidR="002F43D4" w:rsidRDefault="00E26D71">
      <w:pPr>
        <w:pStyle w:val="Prrafodelista"/>
        <w:numPr>
          <w:ilvl w:val="0"/>
          <w:numId w:val="7"/>
        </w:numPr>
        <w:tabs>
          <w:tab w:val="left" w:pos="1269"/>
        </w:tabs>
        <w:spacing w:line="360" w:lineRule="auto"/>
        <w:ind w:right="392" w:hanging="788"/>
        <w:jc w:val="both"/>
        <w:rPr>
          <w:sz w:val="24"/>
        </w:rPr>
      </w:pPr>
      <w:r>
        <w:rPr>
          <w:rFonts w:ascii="Arial" w:hAnsi="Arial"/>
          <w:b/>
          <w:sz w:val="24"/>
        </w:rPr>
        <w:t>Remuneración</w:t>
      </w:r>
      <w:r>
        <w:rPr>
          <w:sz w:val="24"/>
        </w:rPr>
        <w:t>: Toda percepción en efectivo o en especie, incluyendo</w:t>
      </w:r>
      <w:r>
        <w:rPr>
          <w:spacing w:val="1"/>
          <w:sz w:val="24"/>
        </w:rPr>
        <w:t xml:space="preserve"> </w:t>
      </w:r>
      <w:r>
        <w:rPr>
          <w:sz w:val="24"/>
        </w:rPr>
        <w:t>dietas,</w:t>
      </w:r>
      <w:r>
        <w:rPr>
          <w:spacing w:val="1"/>
          <w:sz w:val="24"/>
        </w:rPr>
        <w:t xml:space="preserve"> </w:t>
      </w:r>
      <w:r>
        <w:rPr>
          <w:sz w:val="24"/>
        </w:rPr>
        <w:t>aguinaldos,</w:t>
      </w:r>
      <w:r>
        <w:rPr>
          <w:spacing w:val="1"/>
          <w:sz w:val="24"/>
        </w:rPr>
        <w:t xml:space="preserve"> </w:t>
      </w:r>
      <w:r>
        <w:rPr>
          <w:sz w:val="24"/>
        </w:rPr>
        <w:t>gratificaciones,</w:t>
      </w:r>
      <w:r>
        <w:rPr>
          <w:spacing w:val="1"/>
          <w:sz w:val="24"/>
        </w:rPr>
        <w:t xml:space="preserve"> </w:t>
      </w:r>
      <w:r>
        <w:rPr>
          <w:sz w:val="24"/>
        </w:rPr>
        <w:t>premios,</w:t>
      </w:r>
      <w:r>
        <w:rPr>
          <w:spacing w:val="1"/>
          <w:sz w:val="24"/>
        </w:rPr>
        <w:t xml:space="preserve"> </w:t>
      </w:r>
      <w:r>
        <w:rPr>
          <w:sz w:val="24"/>
        </w:rPr>
        <w:t>recompensas,</w:t>
      </w:r>
      <w:r>
        <w:rPr>
          <w:spacing w:val="1"/>
          <w:sz w:val="24"/>
        </w:rPr>
        <w:t xml:space="preserve"> </w:t>
      </w:r>
      <w:r>
        <w:rPr>
          <w:sz w:val="24"/>
        </w:rPr>
        <w:t>bonos,</w:t>
      </w:r>
      <w:r>
        <w:rPr>
          <w:spacing w:val="1"/>
          <w:sz w:val="24"/>
        </w:rPr>
        <w:t xml:space="preserve"> </w:t>
      </w:r>
      <w:r>
        <w:rPr>
          <w:sz w:val="24"/>
        </w:rPr>
        <w:t>estímulos,</w:t>
      </w:r>
      <w:r>
        <w:rPr>
          <w:spacing w:val="-9"/>
          <w:sz w:val="24"/>
        </w:rPr>
        <w:t xml:space="preserve"> </w:t>
      </w:r>
      <w:r>
        <w:rPr>
          <w:sz w:val="24"/>
        </w:rPr>
        <w:t>comisiones</w:t>
      </w:r>
      <w:r>
        <w:rPr>
          <w:spacing w:val="-13"/>
          <w:sz w:val="24"/>
        </w:rPr>
        <w:t xml:space="preserve"> </w:t>
      </w:r>
      <w:r>
        <w:rPr>
          <w:sz w:val="24"/>
        </w:rPr>
        <w:t>económicas,</w:t>
      </w:r>
      <w:r>
        <w:rPr>
          <w:spacing w:val="-7"/>
          <w:sz w:val="24"/>
        </w:rPr>
        <w:t xml:space="preserve"> </w:t>
      </w:r>
      <w:r>
        <w:rPr>
          <w:sz w:val="24"/>
        </w:rPr>
        <w:t>compensaciones</w:t>
      </w:r>
      <w:r>
        <w:rPr>
          <w:spacing w:val="-10"/>
          <w:sz w:val="24"/>
        </w:rPr>
        <w:t xml:space="preserve"> </w:t>
      </w:r>
      <w:r>
        <w:rPr>
          <w:sz w:val="24"/>
        </w:rPr>
        <w:t>y</w:t>
      </w:r>
      <w:r>
        <w:rPr>
          <w:spacing w:val="-7"/>
          <w:sz w:val="24"/>
        </w:rPr>
        <w:t xml:space="preserve"> </w:t>
      </w:r>
      <w:r>
        <w:rPr>
          <w:sz w:val="24"/>
        </w:rPr>
        <w:t>cualquier</w:t>
      </w:r>
      <w:r>
        <w:rPr>
          <w:spacing w:val="-8"/>
          <w:sz w:val="24"/>
        </w:rPr>
        <w:t xml:space="preserve"> </w:t>
      </w:r>
      <w:r>
        <w:rPr>
          <w:sz w:val="24"/>
        </w:rPr>
        <w:t>otra, con</w:t>
      </w:r>
      <w:r>
        <w:rPr>
          <w:spacing w:val="-65"/>
          <w:sz w:val="24"/>
        </w:rPr>
        <w:t xml:space="preserve"> </w:t>
      </w:r>
      <w:r>
        <w:rPr>
          <w:sz w:val="24"/>
        </w:rPr>
        <w:t>excepción de los apoyos y los gastos sujetos a comprobación que sean</w:t>
      </w:r>
      <w:r>
        <w:rPr>
          <w:spacing w:val="1"/>
          <w:sz w:val="24"/>
        </w:rPr>
        <w:t xml:space="preserve"> </w:t>
      </w:r>
      <w:r>
        <w:rPr>
          <w:sz w:val="24"/>
        </w:rPr>
        <w:t>propios del desarrollo del trabajo y los gastos de viaje en actividades</w:t>
      </w:r>
      <w:r>
        <w:rPr>
          <w:spacing w:val="1"/>
          <w:sz w:val="24"/>
        </w:rPr>
        <w:t xml:space="preserve"> </w:t>
      </w:r>
      <w:r>
        <w:rPr>
          <w:sz w:val="24"/>
        </w:rPr>
        <w:t>oficiales;</w:t>
      </w:r>
    </w:p>
    <w:p w14:paraId="5C923D51" w14:textId="77777777" w:rsidR="002F43D4" w:rsidRDefault="002F43D4">
      <w:pPr>
        <w:pStyle w:val="Textoindependiente"/>
        <w:rPr>
          <w:sz w:val="36"/>
        </w:rPr>
      </w:pPr>
    </w:p>
    <w:p w14:paraId="71472F41" w14:textId="77777777" w:rsidR="002F43D4" w:rsidRDefault="00E26D71">
      <w:pPr>
        <w:pStyle w:val="Prrafodelista"/>
        <w:numPr>
          <w:ilvl w:val="0"/>
          <w:numId w:val="7"/>
        </w:numPr>
        <w:tabs>
          <w:tab w:val="left" w:pos="1269"/>
        </w:tabs>
        <w:spacing w:line="360" w:lineRule="auto"/>
        <w:ind w:right="392" w:hanging="653"/>
        <w:jc w:val="both"/>
        <w:rPr>
          <w:sz w:val="24"/>
        </w:rPr>
      </w:pPr>
      <w:r>
        <w:rPr>
          <w:rFonts w:ascii="Arial" w:hAnsi="Arial"/>
          <w:b/>
          <w:sz w:val="24"/>
        </w:rPr>
        <w:t>Secretaría</w:t>
      </w:r>
      <w:r>
        <w:rPr>
          <w:sz w:val="24"/>
        </w:rPr>
        <w:t>: Secretaría de Administración y Finanzas del Gobierno del</w:t>
      </w:r>
      <w:r>
        <w:rPr>
          <w:spacing w:val="1"/>
          <w:sz w:val="24"/>
        </w:rPr>
        <w:t xml:space="preserve"> </w:t>
      </w:r>
      <w:r>
        <w:rPr>
          <w:sz w:val="24"/>
        </w:rPr>
        <w:t>Estado</w:t>
      </w:r>
      <w:r>
        <w:rPr>
          <w:spacing w:val="-1"/>
          <w:sz w:val="24"/>
        </w:rPr>
        <w:t xml:space="preserve"> </w:t>
      </w:r>
      <w:r>
        <w:rPr>
          <w:sz w:val="24"/>
        </w:rPr>
        <w:t>de Nay</w:t>
      </w:r>
      <w:r>
        <w:rPr>
          <w:sz w:val="24"/>
        </w:rPr>
        <w:t>arit, y</w:t>
      </w:r>
    </w:p>
    <w:p w14:paraId="52ECC0DB" w14:textId="77777777" w:rsidR="002F43D4" w:rsidRDefault="002F43D4">
      <w:pPr>
        <w:pStyle w:val="Textoindependiente"/>
        <w:spacing w:before="1"/>
        <w:rPr>
          <w:sz w:val="36"/>
        </w:rPr>
      </w:pPr>
    </w:p>
    <w:p w14:paraId="5FAF6F4B" w14:textId="77777777" w:rsidR="002F43D4" w:rsidRDefault="00E26D71">
      <w:pPr>
        <w:pStyle w:val="Prrafodelista"/>
        <w:numPr>
          <w:ilvl w:val="0"/>
          <w:numId w:val="7"/>
        </w:numPr>
        <w:tabs>
          <w:tab w:val="left" w:pos="1268"/>
          <w:tab w:val="left" w:pos="1269"/>
        </w:tabs>
        <w:spacing w:line="360" w:lineRule="auto"/>
        <w:ind w:right="400" w:hanging="586"/>
        <w:jc w:val="left"/>
        <w:rPr>
          <w:sz w:val="24"/>
        </w:rPr>
      </w:pPr>
      <w:r>
        <w:rPr>
          <w:rFonts w:ascii="Arial" w:hAnsi="Arial"/>
          <w:b/>
          <w:sz w:val="24"/>
        </w:rPr>
        <w:t>Sujetos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obligados</w:t>
      </w:r>
      <w:r>
        <w:rPr>
          <w:sz w:val="24"/>
        </w:rPr>
        <w:t>:</w:t>
      </w:r>
      <w:r>
        <w:rPr>
          <w:spacing w:val="-9"/>
          <w:sz w:val="24"/>
        </w:rPr>
        <w:t xml:space="preserve"> </w:t>
      </w:r>
      <w:r>
        <w:rPr>
          <w:sz w:val="24"/>
        </w:rPr>
        <w:t>Los</w:t>
      </w:r>
      <w:r>
        <w:rPr>
          <w:spacing w:val="-7"/>
          <w:sz w:val="24"/>
        </w:rPr>
        <w:t xml:space="preserve"> </w:t>
      </w:r>
      <w:r>
        <w:rPr>
          <w:sz w:val="24"/>
        </w:rPr>
        <w:t>Poderes</w:t>
      </w:r>
      <w:r>
        <w:rPr>
          <w:spacing w:val="-9"/>
          <w:sz w:val="24"/>
        </w:rPr>
        <w:t xml:space="preserve"> </w:t>
      </w:r>
      <w:r>
        <w:rPr>
          <w:sz w:val="24"/>
        </w:rPr>
        <w:t>del</w:t>
      </w:r>
      <w:r>
        <w:rPr>
          <w:spacing w:val="-10"/>
          <w:sz w:val="24"/>
        </w:rPr>
        <w:t xml:space="preserve"> </w:t>
      </w:r>
      <w:r>
        <w:rPr>
          <w:sz w:val="24"/>
        </w:rPr>
        <w:t>Estado,</w:t>
      </w:r>
      <w:r>
        <w:rPr>
          <w:spacing w:val="-6"/>
          <w:sz w:val="24"/>
        </w:rPr>
        <w:t xml:space="preserve"> </w:t>
      </w:r>
      <w:r>
        <w:rPr>
          <w:sz w:val="24"/>
        </w:rPr>
        <w:t>los</w:t>
      </w:r>
      <w:r>
        <w:rPr>
          <w:spacing w:val="-6"/>
          <w:sz w:val="24"/>
        </w:rPr>
        <w:t xml:space="preserve"> </w:t>
      </w:r>
      <w:r>
        <w:rPr>
          <w:sz w:val="24"/>
        </w:rPr>
        <w:t>Municipios</w:t>
      </w:r>
      <w:r>
        <w:rPr>
          <w:spacing w:val="-9"/>
          <w:sz w:val="24"/>
        </w:rPr>
        <w:t xml:space="preserve"> </w:t>
      </w:r>
      <w:r>
        <w:rPr>
          <w:sz w:val="24"/>
        </w:rPr>
        <w:t>y</w:t>
      </w:r>
      <w:r>
        <w:rPr>
          <w:spacing w:val="-7"/>
          <w:sz w:val="24"/>
        </w:rPr>
        <w:t xml:space="preserve"> </w:t>
      </w:r>
      <w:r>
        <w:rPr>
          <w:sz w:val="24"/>
        </w:rPr>
        <w:t>los</w:t>
      </w:r>
      <w:r>
        <w:rPr>
          <w:spacing w:val="-8"/>
          <w:sz w:val="24"/>
        </w:rPr>
        <w:t xml:space="preserve"> </w:t>
      </w:r>
      <w:r>
        <w:rPr>
          <w:sz w:val="24"/>
        </w:rPr>
        <w:t>órganos</w:t>
      </w:r>
      <w:r>
        <w:rPr>
          <w:spacing w:val="-64"/>
          <w:sz w:val="24"/>
        </w:rPr>
        <w:t xml:space="preserve"> </w:t>
      </w:r>
      <w:r>
        <w:rPr>
          <w:sz w:val="24"/>
        </w:rPr>
        <w:t>autónomos,</w:t>
      </w:r>
      <w:r>
        <w:rPr>
          <w:spacing w:val="-3"/>
          <w:sz w:val="24"/>
        </w:rPr>
        <w:t xml:space="preserve"> </w:t>
      </w:r>
      <w:r>
        <w:rPr>
          <w:sz w:val="24"/>
        </w:rPr>
        <w:t>así</w:t>
      </w:r>
      <w:r>
        <w:rPr>
          <w:spacing w:val="-1"/>
          <w:sz w:val="24"/>
        </w:rPr>
        <w:t xml:space="preserve"> </w:t>
      </w:r>
      <w:r>
        <w:rPr>
          <w:sz w:val="24"/>
        </w:rPr>
        <w:t>como</w:t>
      </w:r>
      <w:r>
        <w:rPr>
          <w:spacing w:val="-2"/>
          <w:sz w:val="24"/>
        </w:rPr>
        <w:t xml:space="preserve"> </w:t>
      </w:r>
      <w:r>
        <w:rPr>
          <w:sz w:val="24"/>
        </w:rPr>
        <w:t>sus</w:t>
      </w:r>
      <w:r>
        <w:rPr>
          <w:spacing w:val="-1"/>
          <w:sz w:val="24"/>
        </w:rPr>
        <w:t xml:space="preserve"> </w:t>
      </w:r>
      <w:r>
        <w:rPr>
          <w:sz w:val="24"/>
        </w:rPr>
        <w:t>dependencias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2"/>
          <w:sz w:val="24"/>
        </w:rPr>
        <w:t xml:space="preserve"> </w:t>
      </w:r>
      <w:r>
        <w:rPr>
          <w:sz w:val="24"/>
        </w:rPr>
        <w:t>entidades</w:t>
      </w:r>
      <w:r>
        <w:rPr>
          <w:spacing w:val="-1"/>
          <w:sz w:val="24"/>
        </w:rPr>
        <w:t xml:space="preserve"> </w:t>
      </w:r>
      <w:r>
        <w:rPr>
          <w:sz w:val="24"/>
        </w:rPr>
        <w:t>públicas.</w:t>
      </w:r>
    </w:p>
    <w:p w14:paraId="684D7300" w14:textId="77777777" w:rsidR="002F43D4" w:rsidRDefault="002F43D4">
      <w:pPr>
        <w:spacing w:line="360" w:lineRule="auto"/>
        <w:rPr>
          <w:sz w:val="24"/>
        </w:rPr>
        <w:sectPr w:rsidR="002F43D4">
          <w:pgSz w:w="12240" w:h="15840"/>
          <w:pgMar w:top="1760" w:right="1020" w:bottom="280" w:left="1720" w:header="544" w:footer="0" w:gutter="0"/>
          <w:cols w:space="720"/>
        </w:sectPr>
      </w:pPr>
    </w:p>
    <w:p w14:paraId="7E41B045" w14:textId="77777777" w:rsidR="002F43D4" w:rsidRDefault="002F43D4">
      <w:pPr>
        <w:pStyle w:val="Textoindependiente"/>
        <w:rPr>
          <w:sz w:val="20"/>
        </w:rPr>
      </w:pPr>
    </w:p>
    <w:p w14:paraId="39144F23" w14:textId="77777777" w:rsidR="002F43D4" w:rsidRDefault="002F43D4">
      <w:pPr>
        <w:pStyle w:val="Textoindependiente"/>
        <w:spacing w:before="9"/>
        <w:rPr>
          <w:sz w:val="26"/>
        </w:rPr>
      </w:pPr>
    </w:p>
    <w:p w14:paraId="5B2CC628" w14:textId="77777777" w:rsidR="002F43D4" w:rsidRDefault="00E26D71">
      <w:pPr>
        <w:pStyle w:val="Textoindependiente"/>
        <w:spacing w:before="93" w:line="360" w:lineRule="auto"/>
        <w:ind w:left="548" w:right="393"/>
        <w:jc w:val="both"/>
      </w:pPr>
      <w:r>
        <w:rPr>
          <w:rFonts w:ascii="Arial" w:hAnsi="Arial"/>
          <w:b/>
        </w:rPr>
        <w:t>Artículo 5</w:t>
      </w:r>
      <w:r>
        <w:t>. El cumplimiento de la presente Ley recaerá sobre cada uno de los</w:t>
      </w:r>
      <w:r>
        <w:rPr>
          <w:spacing w:val="1"/>
        </w:rPr>
        <w:t xml:space="preserve"> </w:t>
      </w:r>
      <w:r>
        <w:t>sujetos obligados, quienes para su vigilancia se apoyarán de sus respectivos</w:t>
      </w:r>
      <w:r>
        <w:rPr>
          <w:spacing w:val="1"/>
        </w:rPr>
        <w:t xml:space="preserve"> </w:t>
      </w:r>
      <w:r>
        <w:t>órganos</w:t>
      </w:r>
      <w:r>
        <w:rPr>
          <w:spacing w:val="-1"/>
        </w:rPr>
        <w:t xml:space="preserve"> </w:t>
      </w:r>
      <w:r>
        <w:t>internos</w:t>
      </w:r>
      <w:r>
        <w:rPr>
          <w:spacing w:val="-2"/>
        </w:rPr>
        <w:t xml:space="preserve"> </w:t>
      </w:r>
      <w:r>
        <w:t>de control.</w:t>
      </w:r>
    </w:p>
    <w:p w14:paraId="5FBAE191" w14:textId="77777777" w:rsidR="002F43D4" w:rsidRDefault="002F43D4">
      <w:pPr>
        <w:pStyle w:val="Textoindependiente"/>
        <w:rPr>
          <w:sz w:val="36"/>
        </w:rPr>
      </w:pPr>
    </w:p>
    <w:p w14:paraId="1F6C6D3E" w14:textId="77777777" w:rsidR="002F43D4" w:rsidRDefault="00E26D71">
      <w:pPr>
        <w:pStyle w:val="Textoindependiente"/>
        <w:spacing w:line="360" w:lineRule="auto"/>
        <w:ind w:left="548" w:right="399"/>
        <w:jc w:val="both"/>
      </w:pPr>
      <w:r>
        <w:t>En el caso del Poder Ejecutivo, la Secretaría y la Contraloría estarán facultadas,</w:t>
      </w:r>
      <w:r>
        <w:rPr>
          <w:spacing w:val="-64"/>
        </w:rPr>
        <w:t xml:space="preserve"> </w:t>
      </w:r>
      <w:r>
        <w:t>en el ámbito de sus atribuciones, para interpretar esta Ley. Para el resto de los</w:t>
      </w:r>
      <w:r>
        <w:rPr>
          <w:spacing w:val="1"/>
        </w:rPr>
        <w:t xml:space="preserve"> </w:t>
      </w:r>
      <w:r>
        <w:t>Entes</w:t>
      </w:r>
      <w:r>
        <w:rPr>
          <w:spacing w:val="-3"/>
        </w:rPr>
        <w:t xml:space="preserve"> </w:t>
      </w:r>
      <w:r>
        <w:t>Públicos,</w:t>
      </w:r>
      <w:r>
        <w:rPr>
          <w:spacing w:val="-1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estarán su</w:t>
      </w:r>
      <w:r>
        <w:rPr>
          <w:spacing w:val="-2"/>
        </w:rPr>
        <w:t xml:space="preserve"> </w:t>
      </w:r>
      <w:r>
        <w:t>área</w:t>
      </w:r>
      <w:r>
        <w:rPr>
          <w:spacing w:val="-2"/>
        </w:rPr>
        <w:t xml:space="preserve"> </w:t>
      </w:r>
      <w:r>
        <w:t>administrativa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órgano</w:t>
      </w:r>
      <w:r>
        <w:rPr>
          <w:spacing w:val="-1"/>
        </w:rPr>
        <w:t xml:space="preserve"> </w:t>
      </w:r>
      <w:r>
        <w:t>interno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control.</w:t>
      </w:r>
    </w:p>
    <w:p w14:paraId="1DA796C7" w14:textId="77777777" w:rsidR="002F43D4" w:rsidRDefault="002F43D4">
      <w:pPr>
        <w:pStyle w:val="Textoindependiente"/>
        <w:rPr>
          <w:sz w:val="26"/>
        </w:rPr>
      </w:pPr>
    </w:p>
    <w:p w14:paraId="41500D0F" w14:textId="77777777" w:rsidR="002F43D4" w:rsidRDefault="002F43D4">
      <w:pPr>
        <w:pStyle w:val="Textoindependiente"/>
        <w:spacing w:before="8"/>
        <w:rPr>
          <w:sz w:val="30"/>
        </w:rPr>
      </w:pPr>
    </w:p>
    <w:p w14:paraId="3711DE34" w14:textId="77777777" w:rsidR="002F43D4" w:rsidRDefault="00E26D71">
      <w:pPr>
        <w:pStyle w:val="Ttulo1"/>
      </w:pPr>
      <w:bookmarkStart w:id="3" w:name="_bookmark3"/>
      <w:bookmarkEnd w:id="3"/>
      <w:r>
        <w:t>TÍTULO</w:t>
      </w:r>
      <w:r>
        <w:rPr>
          <w:spacing w:val="-4"/>
        </w:rPr>
        <w:t xml:space="preserve"> </w:t>
      </w:r>
      <w:r>
        <w:t>SEGUNDO</w:t>
      </w:r>
    </w:p>
    <w:p w14:paraId="43863DFE" w14:textId="77777777" w:rsidR="002F43D4" w:rsidRDefault="002F43D4">
      <w:pPr>
        <w:pStyle w:val="Textoindependiente"/>
        <w:spacing w:before="11"/>
        <w:rPr>
          <w:rFonts w:ascii="Arial"/>
          <w:b/>
          <w:sz w:val="22"/>
        </w:rPr>
      </w:pPr>
    </w:p>
    <w:p w14:paraId="10050F98" w14:textId="77777777" w:rsidR="002F43D4" w:rsidRDefault="00E26D71">
      <w:pPr>
        <w:spacing w:line="652" w:lineRule="auto"/>
        <w:ind w:left="1695" w:right="1547"/>
        <w:jc w:val="center"/>
        <w:rPr>
          <w:rFonts w:ascii="Arial" w:hAnsi="Arial"/>
          <w:b/>
          <w:sz w:val="24"/>
        </w:rPr>
      </w:pPr>
      <w:bookmarkStart w:id="4" w:name="_bookmark4"/>
      <w:bookmarkEnd w:id="4"/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LA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AUSTERIDAD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EN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EL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ESTADO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NAYARIT</w:t>
      </w:r>
      <w:r>
        <w:rPr>
          <w:rFonts w:ascii="Arial" w:hAnsi="Arial"/>
          <w:b/>
          <w:spacing w:val="-63"/>
          <w:sz w:val="24"/>
        </w:rPr>
        <w:t xml:space="preserve"> </w:t>
      </w:r>
      <w:bookmarkStart w:id="5" w:name="_bookmark5"/>
      <w:bookmarkEnd w:id="5"/>
      <w:r>
        <w:rPr>
          <w:rFonts w:ascii="Arial" w:hAnsi="Arial"/>
          <w:b/>
          <w:sz w:val="24"/>
        </w:rPr>
        <w:t>CAPÍTULO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ÚNICO</w:t>
      </w:r>
    </w:p>
    <w:p w14:paraId="2D33F749" w14:textId="77777777" w:rsidR="002F43D4" w:rsidRDefault="00E26D71">
      <w:pPr>
        <w:pStyle w:val="Textoindependiente"/>
        <w:spacing w:line="236" w:lineRule="exact"/>
        <w:ind w:left="548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5"/>
        </w:rPr>
        <w:t xml:space="preserve"> </w:t>
      </w:r>
      <w:r>
        <w:rPr>
          <w:rFonts w:ascii="Arial" w:hAnsi="Arial"/>
          <w:b/>
        </w:rPr>
        <w:t>6.</w:t>
      </w:r>
      <w:r>
        <w:rPr>
          <w:rFonts w:ascii="Arial" w:hAnsi="Arial"/>
          <w:b/>
          <w:spacing w:val="15"/>
        </w:rPr>
        <w:t xml:space="preserve"> </w:t>
      </w:r>
      <w:r>
        <w:t>Para</w:t>
      </w:r>
      <w:r>
        <w:rPr>
          <w:spacing w:val="13"/>
        </w:rPr>
        <w:t xml:space="preserve"> </w:t>
      </w:r>
      <w:r>
        <w:t>dar</w:t>
      </w:r>
      <w:r>
        <w:rPr>
          <w:spacing w:val="15"/>
        </w:rPr>
        <w:t xml:space="preserve"> </w:t>
      </w:r>
      <w:r>
        <w:t>cumplimiento</w:t>
      </w:r>
      <w:r>
        <w:rPr>
          <w:spacing w:val="14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los</w:t>
      </w:r>
      <w:r>
        <w:rPr>
          <w:spacing w:val="14"/>
        </w:rPr>
        <w:t xml:space="preserve"> </w:t>
      </w:r>
      <w:r>
        <w:t>fines</w:t>
      </w:r>
      <w:r>
        <w:rPr>
          <w:spacing w:val="16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esta</w:t>
      </w:r>
      <w:r>
        <w:rPr>
          <w:spacing w:val="14"/>
        </w:rPr>
        <w:t xml:space="preserve"> </w:t>
      </w:r>
      <w:r>
        <w:t>Ley,</w:t>
      </w:r>
      <w:r>
        <w:rPr>
          <w:spacing w:val="23"/>
        </w:rPr>
        <w:t xml:space="preserve"> </w:t>
      </w:r>
      <w:r>
        <w:t>los</w:t>
      </w:r>
      <w:r>
        <w:rPr>
          <w:spacing w:val="14"/>
        </w:rPr>
        <w:t xml:space="preserve"> </w:t>
      </w:r>
      <w:r>
        <w:t>entes</w:t>
      </w:r>
      <w:r>
        <w:rPr>
          <w:spacing w:val="16"/>
        </w:rPr>
        <w:t xml:space="preserve"> </w:t>
      </w:r>
      <w:r>
        <w:t>públicos</w:t>
      </w:r>
      <w:r>
        <w:rPr>
          <w:spacing w:val="13"/>
        </w:rPr>
        <w:t xml:space="preserve"> </w:t>
      </w:r>
      <w:r>
        <w:t>y</w:t>
      </w:r>
    </w:p>
    <w:p w14:paraId="3DA286C8" w14:textId="77777777" w:rsidR="002F43D4" w:rsidRDefault="00E26D71">
      <w:pPr>
        <w:pStyle w:val="Textoindependiente"/>
        <w:spacing w:before="140" w:line="360" w:lineRule="auto"/>
        <w:ind w:left="548" w:right="393"/>
        <w:jc w:val="both"/>
      </w:pPr>
      <w:r>
        <w:t>entidades públicas obligadas sujetarán su gasto corriente y de capital a los</w:t>
      </w:r>
      <w:r>
        <w:rPr>
          <w:spacing w:val="1"/>
        </w:rPr>
        <w:t xml:space="preserve"> </w:t>
      </w:r>
      <w:r>
        <w:t>principios</w:t>
      </w:r>
      <w:r>
        <w:rPr>
          <w:spacing w:val="1"/>
        </w:rPr>
        <w:t xml:space="preserve"> </w:t>
      </w:r>
      <w:r>
        <w:t>establecidos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Constitución</w:t>
      </w:r>
      <w:r>
        <w:rPr>
          <w:spacing w:val="1"/>
        </w:rPr>
        <w:t xml:space="preserve"> </w:t>
      </w:r>
      <w:r>
        <w:t>Política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Estados</w:t>
      </w:r>
      <w:r>
        <w:rPr>
          <w:spacing w:val="1"/>
        </w:rPr>
        <w:t xml:space="preserve"> </w:t>
      </w:r>
      <w:r>
        <w:t>Unidos</w:t>
      </w:r>
      <w:r>
        <w:rPr>
          <w:spacing w:val="1"/>
        </w:rPr>
        <w:t xml:space="preserve"> </w:t>
      </w:r>
      <w:r>
        <w:t>Mexicanos, la Constitución Política d</w:t>
      </w:r>
      <w:r>
        <w:t>el Estado Libre y Soberano de Nayarit, la</w:t>
      </w:r>
      <w:r>
        <w:rPr>
          <w:spacing w:val="1"/>
        </w:rPr>
        <w:t xml:space="preserve"> </w:t>
      </w:r>
      <w:r>
        <w:t>Ley de Presupuestación, Contabilidad y Gasto Público de la Administración del</w:t>
      </w:r>
      <w:r>
        <w:rPr>
          <w:spacing w:val="1"/>
        </w:rPr>
        <w:t xml:space="preserve"> </w:t>
      </w:r>
      <w:r>
        <w:t>Gobierno del Estado de Nayarit, la Ley de Ingresos, el Presupuesto de Egresos,</w:t>
      </w:r>
      <w:r>
        <w:rPr>
          <w:spacing w:val="-64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Ley</w:t>
      </w:r>
      <w:r>
        <w:rPr>
          <w:spacing w:val="-12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Transparencia</w:t>
      </w:r>
      <w:r>
        <w:rPr>
          <w:spacing w:val="-11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Acceso</w:t>
      </w:r>
      <w:r>
        <w:rPr>
          <w:spacing w:val="-10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Información</w:t>
      </w:r>
      <w:r>
        <w:rPr>
          <w:spacing w:val="-10"/>
        </w:rPr>
        <w:t xml:space="preserve"> </w:t>
      </w:r>
      <w:r>
        <w:t>Pública,</w:t>
      </w:r>
      <w:r>
        <w:rPr>
          <w:spacing w:val="-11"/>
        </w:rPr>
        <w:t xml:space="preserve"> </w:t>
      </w:r>
      <w:r>
        <w:t>todas</w:t>
      </w:r>
      <w:r>
        <w:rPr>
          <w:spacing w:val="-11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Estado</w:t>
      </w:r>
      <w:r>
        <w:rPr>
          <w:spacing w:val="-64"/>
        </w:rPr>
        <w:t xml:space="preserve"> </w:t>
      </w:r>
      <w:r>
        <w:t>de Nayarit o municipio que corresponda, conforme a los objetivos señalados en</w:t>
      </w:r>
      <w:r>
        <w:rPr>
          <w:spacing w:val="1"/>
        </w:rPr>
        <w:t xml:space="preserve"> </w:t>
      </w:r>
      <w:r>
        <w:t>la presente Ley y de acuerdo con las demás disposiciones aplicables en la</w:t>
      </w:r>
      <w:r>
        <w:rPr>
          <w:spacing w:val="1"/>
        </w:rPr>
        <w:t xml:space="preserve"> </w:t>
      </w:r>
      <w:r>
        <w:t>materia.</w:t>
      </w:r>
    </w:p>
    <w:p w14:paraId="1F1989A4" w14:textId="77777777" w:rsidR="002F43D4" w:rsidRDefault="002F43D4">
      <w:pPr>
        <w:pStyle w:val="Textoindependiente"/>
        <w:spacing w:before="1"/>
        <w:rPr>
          <w:sz w:val="36"/>
        </w:rPr>
      </w:pPr>
    </w:p>
    <w:p w14:paraId="31C20A08" w14:textId="77777777" w:rsidR="002F43D4" w:rsidRDefault="00E26D71">
      <w:pPr>
        <w:pStyle w:val="Textoindependiente"/>
        <w:spacing w:line="360" w:lineRule="auto"/>
        <w:ind w:left="548" w:right="393"/>
        <w:jc w:val="both"/>
      </w:pPr>
      <w:r>
        <w:rPr>
          <w:rFonts w:ascii="Arial" w:hAnsi="Arial"/>
          <w:b/>
        </w:rPr>
        <w:t xml:space="preserve">Artículo 7. </w:t>
      </w:r>
      <w:r>
        <w:t xml:space="preserve">La política de austeridad del Estado deberá </w:t>
      </w:r>
      <w:r>
        <w:t>partir de un diagnóstico</w:t>
      </w:r>
      <w:r>
        <w:rPr>
          <w:spacing w:val="1"/>
        </w:rPr>
        <w:t xml:space="preserve"> </w:t>
      </w:r>
      <w:r>
        <w:t>de las medidas a aplicar, su compatibilidad con la planeación democrática, y el</w:t>
      </w:r>
      <w:r>
        <w:rPr>
          <w:spacing w:val="1"/>
        </w:rPr>
        <w:t xml:space="preserve"> </w:t>
      </w:r>
      <w:r>
        <w:t>respeto a los programas sectoriales, institucionales, regionales y especiales que</w:t>
      </w:r>
      <w:r>
        <w:rPr>
          <w:spacing w:val="-64"/>
        </w:rPr>
        <w:t xml:space="preserve"> </w:t>
      </w:r>
      <w:r>
        <w:t>se</w:t>
      </w:r>
      <w:r>
        <w:rPr>
          <w:spacing w:val="3"/>
        </w:rPr>
        <w:t xml:space="preserve"> </w:t>
      </w:r>
      <w:r>
        <w:t>establezcan</w:t>
      </w:r>
      <w:r>
        <w:rPr>
          <w:spacing w:val="1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conformidad</w:t>
      </w:r>
      <w:r>
        <w:rPr>
          <w:spacing w:val="4"/>
        </w:rPr>
        <w:t xml:space="preserve"> </w:t>
      </w:r>
      <w:r>
        <w:t>con</w:t>
      </w:r>
      <w:r>
        <w:rPr>
          <w:spacing w:val="3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Ley de</w:t>
      </w:r>
      <w:r>
        <w:rPr>
          <w:spacing w:val="2"/>
        </w:rPr>
        <w:t xml:space="preserve"> </w:t>
      </w:r>
      <w:r>
        <w:t>Planeación</w:t>
      </w:r>
      <w:r>
        <w:rPr>
          <w:spacing w:val="2"/>
        </w:rPr>
        <w:t xml:space="preserve"> </w:t>
      </w:r>
      <w:r>
        <w:t>del Estado</w:t>
      </w:r>
      <w:r>
        <w:rPr>
          <w:spacing w:val="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Nayarit.</w:t>
      </w:r>
    </w:p>
    <w:p w14:paraId="7C07AA3F" w14:textId="77777777" w:rsidR="002F43D4" w:rsidRDefault="002F43D4">
      <w:pPr>
        <w:spacing w:line="360" w:lineRule="auto"/>
        <w:jc w:val="both"/>
        <w:sectPr w:rsidR="002F43D4">
          <w:pgSz w:w="12240" w:h="15840"/>
          <w:pgMar w:top="1760" w:right="1020" w:bottom="280" w:left="1720" w:header="544" w:footer="0" w:gutter="0"/>
          <w:cols w:space="720"/>
        </w:sectPr>
      </w:pPr>
    </w:p>
    <w:p w14:paraId="4D1B2ED1" w14:textId="77777777" w:rsidR="002F43D4" w:rsidRDefault="002F43D4">
      <w:pPr>
        <w:pStyle w:val="Textoindependiente"/>
        <w:spacing w:before="8"/>
        <w:rPr>
          <w:sz w:val="10"/>
        </w:rPr>
      </w:pPr>
    </w:p>
    <w:p w14:paraId="26DFF28D" w14:textId="77777777" w:rsidR="002F43D4" w:rsidRDefault="00E26D71">
      <w:pPr>
        <w:pStyle w:val="Textoindependiente"/>
        <w:spacing w:before="92" w:line="360" w:lineRule="auto"/>
        <w:ind w:left="548" w:right="402"/>
        <w:jc w:val="both"/>
      </w:pPr>
      <w:r>
        <w:t>Además, se deberán desarrollar indicadores de desempeño para evaluar dicha</w:t>
      </w:r>
      <w:r>
        <w:rPr>
          <w:spacing w:val="1"/>
        </w:rPr>
        <w:t xml:space="preserve"> </w:t>
      </w:r>
      <w:r>
        <w:t>política.</w:t>
      </w:r>
    </w:p>
    <w:p w14:paraId="7868D0E7" w14:textId="77777777" w:rsidR="002F43D4" w:rsidRDefault="002F43D4">
      <w:pPr>
        <w:pStyle w:val="Textoindependiente"/>
        <w:spacing w:before="2"/>
        <w:rPr>
          <w:sz w:val="36"/>
        </w:rPr>
      </w:pPr>
    </w:p>
    <w:p w14:paraId="68232B45" w14:textId="77777777" w:rsidR="002F43D4" w:rsidRDefault="00E26D71">
      <w:pPr>
        <w:pStyle w:val="Textoindependiente"/>
        <w:spacing w:line="360" w:lineRule="auto"/>
        <w:ind w:left="548" w:right="398"/>
        <w:jc w:val="both"/>
      </w:pPr>
      <w:r>
        <w:t>Al</w:t>
      </w:r>
      <w:r>
        <w:rPr>
          <w:spacing w:val="1"/>
        </w:rPr>
        <w:t xml:space="preserve"> </w:t>
      </w:r>
      <w:r>
        <w:t>final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cada</w:t>
      </w:r>
      <w:r>
        <w:rPr>
          <w:spacing w:val="1"/>
        </w:rPr>
        <w:t xml:space="preserve"> </w:t>
      </w:r>
      <w:r>
        <w:t>año</w:t>
      </w:r>
      <w:r>
        <w:rPr>
          <w:spacing w:val="1"/>
        </w:rPr>
        <w:t xml:space="preserve"> </w:t>
      </w:r>
      <w:r>
        <w:t>fiscal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sujetos</w:t>
      </w:r>
      <w:r>
        <w:rPr>
          <w:spacing w:val="1"/>
        </w:rPr>
        <w:t xml:space="preserve"> </w:t>
      </w:r>
      <w:r>
        <w:t>obligados,</w:t>
      </w:r>
      <w:r>
        <w:rPr>
          <w:spacing w:val="1"/>
        </w:rPr>
        <w:t xml:space="preserve"> </w:t>
      </w:r>
      <w:r>
        <w:t>entregarán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Comité</w:t>
      </w:r>
      <w:r>
        <w:rPr>
          <w:spacing w:val="1"/>
        </w:rPr>
        <w:t xml:space="preserve"> </w:t>
      </w:r>
      <w:r>
        <w:t>de</w:t>
      </w:r>
      <w:r>
        <w:rPr>
          <w:spacing w:val="-64"/>
        </w:rPr>
        <w:t xml:space="preserve"> </w:t>
      </w:r>
      <w:r>
        <w:t>Evaluación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Informe</w:t>
      </w:r>
      <w:r>
        <w:rPr>
          <w:spacing w:val="1"/>
        </w:rPr>
        <w:t xml:space="preserve"> </w:t>
      </w:r>
      <w:r>
        <w:t>de Austeridad, en el cual se</w:t>
      </w:r>
      <w:r>
        <w:rPr>
          <w:spacing w:val="1"/>
        </w:rPr>
        <w:t xml:space="preserve"> </w:t>
      </w:r>
      <w:r>
        <w:t>reportarán los</w:t>
      </w:r>
      <w:r>
        <w:rPr>
          <w:spacing w:val="1"/>
        </w:rPr>
        <w:t xml:space="preserve"> </w:t>
      </w:r>
      <w:r>
        <w:t>ahorros</w:t>
      </w:r>
      <w:r>
        <w:rPr>
          <w:spacing w:val="1"/>
        </w:rPr>
        <w:t xml:space="preserve"> </w:t>
      </w:r>
      <w:r>
        <w:t>obtenidos</w:t>
      </w:r>
      <w:r>
        <w:rPr>
          <w:spacing w:val="-9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aplicación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presente</w:t>
      </w:r>
      <w:r>
        <w:rPr>
          <w:spacing w:val="-7"/>
        </w:rPr>
        <w:t xml:space="preserve"> </w:t>
      </w:r>
      <w:r>
        <w:t>Ley,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serán</w:t>
      </w:r>
      <w:r>
        <w:rPr>
          <w:spacing w:val="-6"/>
        </w:rPr>
        <w:t xml:space="preserve"> </w:t>
      </w:r>
      <w:r>
        <w:t>evaluados</w:t>
      </w:r>
      <w:r>
        <w:rPr>
          <w:spacing w:val="-8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términos</w:t>
      </w:r>
      <w:r>
        <w:rPr>
          <w:spacing w:val="-8"/>
        </w:rPr>
        <w:t xml:space="preserve"> </w:t>
      </w:r>
      <w:r>
        <w:t>de</w:t>
      </w:r>
      <w:r>
        <w:rPr>
          <w:spacing w:val="-65"/>
        </w:rPr>
        <w:t xml:space="preserve"> </w:t>
      </w:r>
      <w:r>
        <w:t>sus</w:t>
      </w:r>
      <w:r>
        <w:rPr>
          <w:spacing w:val="-1"/>
        </w:rPr>
        <w:t xml:space="preserve"> </w:t>
      </w:r>
      <w:r>
        <w:t>propios lineamientos</w:t>
      </w:r>
      <w:r>
        <w:rPr>
          <w:spacing w:val="-1"/>
        </w:rPr>
        <w:t xml:space="preserve"> </w:t>
      </w:r>
      <w:r>
        <w:t>y demás</w:t>
      </w:r>
      <w:r>
        <w:rPr>
          <w:spacing w:val="-1"/>
        </w:rPr>
        <w:t xml:space="preserve"> </w:t>
      </w:r>
      <w:r>
        <w:t>normatividad aplicable.</w:t>
      </w:r>
    </w:p>
    <w:p w14:paraId="283FF1ED" w14:textId="77777777" w:rsidR="002F43D4" w:rsidRDefault="002F43D4">
      <w:pPr>
        <w:pStyle w:val="Textoindependiente"/>
        <w:spacing w:before="11"/>
        <w:rPr>
          <w:sz w:val="35"/>
        </w:rPr>
      </w:pPr>
    </w:p>
    <w:p w14:paraId="3830CE3D" w14:textId="77777777" w:rsidR="002F43D4" w:rsidRDefault="00E26D71">
      <w:pPr>
        <w:pStyle w:val="Textoindependiente"/>
        <w:spacing w:line="360" w:lineRule="auto"/>
        <w:ind w:left="548" w:right="400"/>
        <w:jc w:val="both"/>
      </w:pPr>
      <w:r>
        <w:t>Los</w:t>
      </w:r>
      <w:r>
        <w:rPr>
          <w:spacing w:val="-4"/>
        </w:rPr>
        <w:t xml:space="preserve"> </w:t>
      </w:r>
      <w:r>
        <w:t>Entes</w:t>
      </w:r>
      <w:r>
        <w:rPr>
          <w:spacing w:val="-3"/>
        </w:rPr>
        <w:t xml:space="preserve"> </w:t>
      </w:r>
      <w:r>
        <w:t>Públicos,</w:t>
      </w:r>
      <w:r>
        <w:rPr>
          <w:spacing w:val="-4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términos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legislación</w:t>
      </w:r>
      <w:r>
        <w:rPr>
          <w:spacing w:val="-2"/>
        </w:rPr>
        <w:t xml:space="preserve"> </w:t>
      </w:r>
      <w:r>
        <w:t>aplicable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respeto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su</w:t>
      </w:r>
      <w:r>
        <w:rPr>
          <w:spacing w:val="-65"/>
        </w:rPr>
        <w:t xml:space="preserve"> </w:t>
      </w:r>
      <w:r>
        <w:t>autonomía podrán presentar el Informe de Austeridad a que se refiere el párrafo</w:t>
      </w:r>
      <w:r>
        <w:rPr>
          <w:spacing w:val="-64"/>
        </w:rPr>
        <w:t xml:space="preserve"> </w:t>
      </w:r>
      <w:r>
        <w:t>anterior.</w:t>
      </w:r>
    </w:p>
    <w:p w14:paraId="4364DC64" w14:textId="77777777" w:rsidR="002F43D4" w:rsidRDefault="002F43D4">
      <w:pPr>
        <w:pStyle w:val="Textoindependiente"/>
        <w:rPr>
          <w:sz w:val="36"/>
        </w:rPr>
      </w:pPr>
    </w:p>
    <w:p w14:paraId="0F67C731" w14:textId="77777777" w:rsidR="002F43D4" w:rsidRDefault="00E26D71">
      <w:pPr>
        <w:pStyle w:val="Textoindependiente"/>
        <w:ind w:left="548"/>
        <w:jc w:val="both"/>
      </w:pPr>
      <w:r>
        <w:t>Para</w:t>
      </w:r>
      <w:r>
        <w:rPr>
          <w:spacing w:val="-2"/>
        </w:rPr>
        <w:t xml:space="preserve"> </w:t>
      </w:r>
      <w:r>
        <w:t>aplicar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política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austeridad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Estado,</w:t>
      </w:r>
      <w:r>
        <w:rPr>
          <w:spacing w:val="4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sujetos</w:t>
      </w:r>
      <w:r>
        <w:rPr>
          <w:spacing w:val="-2"/>
        </w:rPr>
        <w:t xml:space="preserve"> </w:t>
      </w:r>
      <w:r>
        <w:t>obligados deberán:</w:t>
      </w:r>
    </w:p>
    <w:p w14:paraId="1B5154A1" w14:textId="77777777" w:rsidR="002F43D4" w:rsidRDefault="002F43D4">
      <w:pPr>
        <w:pStyle w:val="Textoindependiente"/>
        <w:rPr>
          <w:sz w:val="26"/>
        </w:rPr>
      </w:pPr>
    </w:p>
    <w:p w14:paraId="1A287650" w14:textId="77777777" w:rsidR="002F43D4" w:rsidRDefault="002F43D4">
      <w:pPr>
        <w:pStyle w:val="Textoindependiente"/>
        <w:rPr>
          <w:sz w:val="22"/>
        </w:rPr>
      </w:pPr>
    </w:p>
    <w:p w14:paraId="1D4F9C07" w14:textId="77777777" w:rsidR="002F43D4" w:rsidRDefault="00E26D71">
      <w:pPr>
        <w:pStyle w:val="Prrafodelista"/>
        <w:numPr>
          <w:ilvl w:val="0"/>
          <w:numId w:val="6"/>
        </w:numPr>
        <w:tabs>
          <w:tab w:val="left" w:pos="1269"/>
        </w:tabs>
        <w:spacing w:line="360" w:lineRule="auto"/>
        <w:ind w:right="398"/>
        <w:jc w:val="both"/>
        <w:rPr>
          <w:sz w:val="24"/>
        </w:rPr>
      </w:pPr>
      <w:r>
        <w:rPr>
          <w:sz w:val="24"/>
        </w:rPr>
        <w:t>Abstenerse de afectar negativamente los derechos humanos previ</w:t>
      </w:r>
      <w:r>
        <w:rPr>
          <w:sz w:val="24"/>
        </w:rPr>
        <w:t>stos en</w:t>
      </w:r>
      <w:r>
        <w:rPr>
          <w:spacing w:val="-65"/>
          <w:sz w:val="24"/>
        </w:rPr>
        <w:t xml:space="preserve"> </w:t>
      </w:r>
      <w:r>
        <w:rPr>
          <w:sz w:val="24"/>
        </w:rPr>
        <w:t>la Constitución Política de los Estados Unidos Mexicanos, la Constitución</w:t>
      </w:r>
      <w:r>
        <w:rPr>
          <w:spacing w:val="-64"/>
          <w:sz w:val="24"/>
        </w:rPr>
        <w:t xml:space="preserve"> </w:t>
      </w:r>
      <w:r>
        <w:rPr>
          <w:sz w:val="24"/>
        </w:rPr>
        <w:t>Política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Estado</w:t>
      </w:r>
      <w:r>
        <w:rPr>
          <w:spacing w:val="1"/>
          <w:sz w:val="24"/>
        </w:rPr>
        <w:t xml:space="preserve"> </w:t>
      </w:r>
      <w:r>
        <w:rPr>
          <w:sz w:val="24"/>
        </w:rPr>
        <w:t>Libre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Soberano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Nayarit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Tratados</w:t>
      </w:r>
      <w:r>
        <w:rPr>
          <w:spacing w:val="1"/>
          <w:sz w:val="24"/>
        </w:rPr>
        <w:t xml:space="preserve"> </w:t>
      </w:r>
      <w:r>
        <w:rPr>
          <w:sz w:val="24"/>
        </w:rPr>
        <w:t>Internacionales</w:t>
      </w:r>
      <w:r>
        <w:rPr>
          <w:spacing w:val="-1"/>
          <w:sz w:val="24"/>
        </w:rPr>
        <w:t xml:space="preserve"> </w:t>
      </w:r>
      <w:r>
        <w:rPr>
          <w:sz w:val="24"/>
        </w:rPr>
        <w:t>de los</w:t>
      </w:r>
      <w:r>
        <w:rPr>
          <w:spacing w:val="-2"/>
          <w:sz w:val="24"/>
        </w:rPr>
        <w:t xml:space="preserve"> </w:t>
      </w: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el Estado</w:t>
      </w:r>
      <w:r>
        <w:rPr>
          <w:spacing w:val="-2"/>
          <w:sz w:val="24"/>
        </w:rPr>
        <w:t xml:space="preserve"> </w:t>
      </w:r>
      <w:r>
        <w:rPr>
          <w:sz w:val="24"/>
        </w:rPr>
        <w:t>Mexicano es</w:t>
      </w:r>
      <w:r>
        <w:rPr>
          <w:spacing w:val="-2"/>
          <w:sz w:val="24"/>
        </w:rPr>
        <w:t xml:space="preserve"> </w:t>
      </w:r>
      <w:r>
        <w:rPr>
          <w:sz w:val="24"/>
        </w:rPr>
        <w:t>parte;</w:t>
      </w:r>
    </w:p>
    <w:p w14:paraId="12217E87" w14:textId="77777777" w:rsidR="002F43D4" w:rsidRDefault="002F43D4">
      <w:pPr>
        <w:pStyle w:val="Textoindependiente"/>
        <w:spacing w:before="11"/>
        <w:rPr>
          <w:sz w:val="35"/>
        </w:rPr>
      </w:pPr>
    </w:p>
    <w:p w14:paraId="29FFCD8C" w14:textId="77777777" w:rsidR="002F43D4" w:rsidRDefault="00E26D71">
      <w:pPr>
        <w:pStyle w:val="Prrafodelista"/>
        <w:numPr>
          <w:ilvl w:val="0"/>
          <w:numId w:val="6"/>
        </w:numPr>
        <w:tabs>
          <w:tab w:val="left" w:pos="1269"/>
        </w:tabs>
        <w:spacing w:line="360" w:lineRule="auto"/>
        <w:ind w:right="403" w:hanging="560"/>
        <w:jc w:val="both"/>
        <w:rPr>
          <w:sz w:val="24"/>
        </w:rPr>
      </w:pPr>
      <w:r>
        <w:rPr>
          <w:sz w:val="24"/>
        </w:rPr>
        <w:t>Enfocar las medidas de austeridad preferentemente en el gasto corriente</w:t>
      </w:r>
      <w:r>
        <w:rPr>
          <w:spacing w:val="-64"/>
          <w:sz w:val="24"/>
        </w:rPr>
        <w:t xml:space="preserve"> </w:t>
      </w:r>
      <w:r>
        <w:rPr>
          <w:sz w:val="24"/>
        </w:rPr>
        <w:t>no</w:t>
      </w:r>
      <w:r>
        <w:rPr>
          <w:spacing w:val="-1"/>
          <w:sz w:val="24"/>
        </w:rPr>
        <w:t xml:space="preserve"> </w:t>
      </w:r>
      <w:r>
        <w:rPr>
          <w:sz w:val="24"/>
        </w:rPr>
        <w:t>prioritario</w:t>
      </w:r>
      <w:r>
        <w:rPr>
          <w:spacing w:val="-2"/>
          <w:sz w:val="24"/>
        </w:rPr>
        <w:t xml:space="preserve"> </w:t>
      </w:r>
      <w:r>
        <w:rPr>
          <w:sz w:val="24"/>
        </w:rPr>
        <w:t>en los</w:t>
      </w:r>
      <w:r>
        <w:rPr>
          <w:spacing w:val="-4"/>
          <w:sz w:val="24"/>
        </w:rPr>
        <w:t xml:space="preserve"> </w:t>
      </w:r>
      <w:r>
        <w:rPr>
          <w:sz w:val="24"/>
        </w:rPr>
        <w:t>términos</w:t>
      </w:r>
      <w:r>
        <w:rPr>
          <w:spacing w:val="-2"/>
          <w:sz w:val="24"/>
        </w:rPr>
        <w:t xml:space="preserve"> </w:t>
      </w:r>
      <w:r>
        <w:rPr>
          <w:sz w:val="24"/>
        </w:rPr>
        <w:t>de la</w:t>
      </w:r>
      <w:r>
        <w:rPr>
          <w:spacing w:val="-1"/>
          <w:sz w:val="24"/>
        </w:rPr>
        <w:t xml:space="preserve"> </w:t>
      </w:r>
      <w:r>
        <w:rPr>
          <w:sz w:val="24"/>
        </w:rPr>
        <w:t>presente Ley;</w:t>
      </w:r>
    </w:p>
    <w:p w14:paraId="557D38CB" w14:textId="77777777" w:rsidR="002F43D4" w:rsidRDefault="002F43D4">
      <w:pPr>
        <w:pStyle w:val="Textoindependiente"/>
        <w:spacing w:before="1"/>
        <w:rPr>
          <w:sz w:val="36"/>
        </w:rPr>
      </w:pPr>
    </w:p>
    <w:p w14:paraId="3FF8A1C8" w14:textId="77777777" w:rsidR="002F43D4" w:rsidRDefault="00E26D71">
      <w:pPr>
        <w:pStyle w:val="Prrafodelista"/>
        <w:numPr>
          <w:ilvl w:val="0"/>
          <w:numId w:val="6"/>
        </w:numPr>
        <w:tabs>
          <w:tab w:val="left" w:pos="1269"/>
        </w:tabs>
        <w:spacing w:line="360" w:lineRule="auto"/>
        <w:ind w:right="400" w:hanging="627"/>
        <w:jc w:val="both"/>
        <w:rPr>
          <w:sz w:val="24"/>
        </w:rPr>
      </w:pPr>
      <w:r>
        <w:rPr>
          <w:sz w:val="24"/>
        </w:rPr>
        <w:t>Evitar reducir la</w:t>
      </w:r>
      <w:r>
        <w:rPr>
          <w:spacing w:val="1"/>
          <w:sz w:val="24"/>
        </w:rPr>
        <w:t xml:space="preserve"> </w:t>
      </w:r>
      <w:r>
        <w:rPr>
          <w:sz w:val="24"/>
        </w:rPr>
        <w:t>inversión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la atención a</w:t>
      </w:r>
      <w:r>
        <w:rPr>
          <w:spacing w:val="1"/>
          <w:sz w:val="24"/>
        </w:rPr>
        <w:t xml:space="preserve"> </w:t>
      </w:r>
      <w:r>
        <w:rPr>
          <w:sz w:val="24"/>
        </w:rPr>
        <w:t>emergencias y</w:t>
      </w:r>
      <w:r>
        <w:rPr>
          <w:spacing w:val="1"/>
          <w:sz w:val="24"/>
        </w:rPr>
        <w:t xml:space="preserve"> </w:t>
      </w:r>
      <w:r>
        <w:rPr>
          <w:sz w:val="24"/>
        </w:rPr>
        <w:t>desastres</w:t>
      </w:r>
      <w:r>
        <w:rPr>
          <w:spacing w:val="1"/>
          <w:sz w:val="24"/>
        </w:rPr>
        <w:t xml:space="preserve"> </w:t>
      </w:r>
      <w:r>
        <w:rPr>
          <w:sz w:val="24"/>
        </w:rPr>
        <w:t>naturales,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</w:p>
    <w:p w14:paraId="40634DEC" w14:textId="77777777" w:rsidR="002F43D4" w:rsidRDefault="002F43D4">
      <w:pPr>
        <w:pStyle w:val="Textoindependiente"/>
        <w:spacing w:before="11"/>
        <w:rPr>
          <w:sz w:val="35"/>
        </w:rPr>
      </w:pPr>
    </w:p>
    <w:p w14:paraId="3CB12F86" w14:textId="77777777" w:rsidR="002F43D4" w:rsidRDefault="00E26D71">
      <w:pPr>
        <w:pStyle w:val="Prrafodelista"/>
        <w:numPr>
          <w:ilvl w:val="0"/>
          <w:numId w:val="6"/>
        </w:numPr>
        <w:tabs>
          <w:tab w:val="left" w:pos="1268"/>
          <w:tab w:val="left" w:pos="1269"/>
        </w:tabs>
        <w:spacing w:line="360" w:lineRule="auto"/>
        <w:ind w:right="398" w:hanging="653"/>
        <w:jc w:val="left"/>
        <w:rPr>
          <w:sz w:val="24"/>
        </w:rPr>
      </w:pPr>
      <w:r>
        <w:rPr>
          <w:sz w:val="24"/>
        </w:rPr>
        <w:t>Evitar</w:t>
      </w:r>
      <w:r>
        <w:rPr>
          <w:spacing w:val="26"/>
          <w:sz w:val="24"/>
        </w:rPr>
        <w:t xml:space="preserve"> </w:t>
      </w:r>
      <w:r>
        <w:rPr>
          <w:sz w:val="24"/>
        </w:rPr>
        <w:t>reducir</w:t>
      </w:r>
      <w:r>
        <w:rPr>
          <w:spacing w:val="25"/>
          <w:sz w:val="24"/>
        </w:rPr>
        <w:t xml:space="preserve"> </w:t>
      </w:r>
      <w:r>
        <w:rPr>
          <w:sz w:val="24"/>
        </w:rPr>
        <w:t>la</w:t>
      </w:r>
      <w:r>
        <w:rPr>
          <w:spacing w:val="27"/>
          <w:sz w:val="24"/>
        </w:rPr>
        <w:t xml:space="preserve"> </w:t>
      </w:r>
      <w:r>
        <w:rPr>
          <w:sz w:val="24"/>
        </w:rPr>
        <w:t>inversión</w:t>
      </w:r>
      <w:r>
        <w:rPr>
          <w:spacing w:val="29"/>
          <w:sz w:val="24"/>
        </w:rPr>
        <w:t xml:space="preserve"> </w:t>
      </w:r>
      <w:r>
        <w:rPr>
          <w:sz w:val="24"/>
        </w:rPr>
        <w:t>y</w:t>
      </w:r>
      <w:r>
        <w:rPr>
          <w:spacing w:val="24"/>
          <w:sz w:val="24"/>
        </w:rPr>
        <w:t xml:space="preserve"> </w:t>
      </w:r>
      <w:r>
        <w:rPr>
          <w:sz w:val="24"/>
        </w:rPr>
        <w:t>el</w:t>
      </w:r>
      <w:r>
        <w:rPr>
          <w:spacing w:val="24"/>
          <w:sz w:val="24"/>
        </w:rPr>
        <w:t xml:space="preserve"> </w:t>
      </w:r>
      <w:r>
        <w:rPr>
          <w:sz w:val="24"/>
        </w:rPr>
        <w:t>gasto</w:t>
      </w:r>
      <w:r>
        <w:rPr>
          <w:spacing w:val="27"/>
          <w:sz w:val="24"/>
        </w:rPr>
        <w:t xml:space="preserve"> </w:t>
      </w:r>
      <w:r>
        <w:rPr>
          <w:sz w:val="24"/>
        </w:rPr>
        <w:t>en</w:t>
      </w:r>
      <w:r>
        <w:rPr>
          <w:spacing w:val="28"/>
          <w:sz w:val="24"/>
        </w:rPr>
        <w:t xml:space="preserve"> </w:t>
      </w:r>
      <w:r>
        <w:rPr>
          <w:sz w:val="24"/>
        </w:rPr>
        <w:t>salud,</w:t>
      </w:r>
      <w:r>
        <w:rPr>
          <w:spacing w:val="27"/>
          <w:sz w:val="24"/>
        </w:rPr>
        <w:t xml:space="preserve"> </w:t>
      </w:r>
      <w:r>
        <w:rPr>
          <w:sz w:val="24"/>
        </w:rPr>
        <w:t>y</w:t>
      </w:r>
      <w:r>
        <w:rPr>
          <w:spacing w:val="24"/>
          <w:sz w:val="24"/>
        </w:rPr>
        <w:t xml:space="preserve"> </w:t>
      </w:r>
      <w:r>
        <w:rPr>
          <w:sz w:val="24"/>
        </w:rPr>
        <w:t>en</w:t>
      </w:r>
      <w:r>
        <w:rPr>
          <w:spacing w:val="25"/>
          <w:sz w:val="24"/>
        </w:rPr>
        <w:t xml:space="preserve"> </w:t>
      </w:r>
      <w:r>
        <w:rPr>
          <w:sz w:val="24"/>
        </w:rPr>
        <w:t>programas</w:t>
      </w:r>
      <w:r>
        <w:rPr>
          <w:spacing w:val="25"/>
          <w:sz w:val="24"/>
        </w:rPr>
        <w:t xml:space="preserve"> </w:t>
      </w:r>
      <w:r>
        <w:rPr>
          <w:sz w:val="24"/>
        </w:rPr>
        <w:t>sociales</w:t>
      </w:r>
      <w:r>
        <w:rPr>
          <w:spacing w:val="-64"/>
          <w:sz w:val="24"/>
        </w:rPr>
        <w:t xml:space="preserve"> </w:t>
      </w:r>
      <w:r>
        <w:rPr>
          <w:sz w:val="24"/>
        </w:rPr>
        <w:t>dirigidos</w:t>
      </w:r>
      <w:r>
        <w:rPr>
          <w:spacing w:val="-1"/>
          <w:sz w:val="24"/>
        </w:rPr>
        <w:t xml:space="preserve"> </w:t>
      </w:r>
      <w:r>
        <w:rPr>
          <w:sz w:val="24"/>
        </w:rPr>
        <w:t>preferentemente</w:t>
      </w:r>
      <w:r>
        <w:rPr>
          <w:spacing w:val="-2"/>
          <w:sz w:val="24"/>
        </w:rPr>
        <w:t xml:space="preserve"> </w:t>
      </w:r>
      <w:r>
        <w:rPr>
          <w:sz w:val="24"/>
        </w:rPr>
        <w:t>a grupos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población vulnerable.</w:t>
      </w:r>
    </w:p>
    <w:p w14:paraId="74790AE2" w14:textId="77777777" w:rsidR="002F43D4" w:rsidRDefault="002F43D4">
      <w:pPr>
        <w:pStyle w:val="Textoindependiente"/>
        <w:spacing w:before="1"/>
        <w:rPr>
          <w:sz w:val="36"/>
        </w:rPr>
      </w:pPr>
    </w:p>
    <w:p w14:paraId="62A36CD2" w14:textId="77777777" w:rsidR="002F43D4" w:rsidRDefault="00E26D71">
      <w:pPr>
        <w:pStyle w:val="Textoindependiente"/>
        <w:spacing w:line="360" w:lineRule="auto"/>
        <w:ind w:left="548" w:right="403"/>
        <w:jc w:val="both"/>
      </w:pPr>
      <w:r>
        <w:t>Los</w:t>
      </w:r>
      <w:r>
        <w:rPr>
          <w:spacing w:val="1"/>
        </w:rPr>
        <w:t xml:space="preserve"> </w:t>
      </w:r>
      <w:r>
        <w:t>ahorros</w:t>
      </w:r>
      <w:r>
        <w:rPr>
          <w:spacing w:val="1"/>
        </w:rPr>
        <w:t xml:space="preserve"> </w:t>
      </w:r>
      <w:r>
        <w:t>obtenidos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motivo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aplicación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Ley</w:t>
      </w:r>
      <w:r>
        <w:rPr>
          <w:spacing w:val="1"/>
        </w:rPr>
        <w:t xml:space="preserve"> </w:t>
      </w:r>
      <w:r>
        <w:t>se</w:t>
      </w:r>
      <w:r>
        <w:rPr>
          <w:spacing w:val="-64"/>
        </w:rPr>
        <w:t xml:space="preserve"> </w:t>
      </w:r>
      <w:r>
        <w:t>destinarán</w:t>
      </w:r>
      <w:r>
        <w:rPr>
          <w:spacing w:val="17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lo</w:t>
      </w:r>
      <w:r>
        <w:rPr>
          <w:spacing w:val="18"/>
        </w:rPr>
        <w:t xml:space="preserve"> </w:t>
      </w:r>
      <w:r>
        <w:t>que</w:t>
      </w:r>
      <w:r>
        <w:rPr>
          <w:spacing w:val="17"/>
        </w:rPr>
        <w:t xml:space="preserve"> </w:t>
      </w:r>
      <w:r>
        <w:t>disponga</w:t>
      </w:r>
      <w:r>
        <w:rPr>
          <w:spacing w:val="18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t>Ley</w:t>
      </w:r>
      <w:r>
        <w:rPr>
          <w:spacing w:val="17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Presupuestación,</w:t>
      </w:r>
      <w:r>
        <w:rPr>
          <w:spacing w:val="17"/>
        </w:rPr>
        <w:t xml:space="preserve"> </w:t>
      </w:r>
      <w:r>
        <w:t>Contabilidad</w:t>
      </w:r>
      <w:r>
        <w:rPr>
          <w:spacing w:val="17"/>
        </w:rPr>
        <w:t xml:space="preserve"> </w:t>
      </w:r>
      <w:r>
        <w:t>y</w:t>
      </w:r>
      <w:r>
        <w:rPr>
          <w:spacing w:val="17"/>
        </w:rPr>
        <w:t xml:space="preserve"> </w:t>
      </w:r>
      <w:r>
        <w:t>Gasto</w:t>
      </w:r>
    </w:p>
    <w:p w14:paraId="3292A3B5" w14:textId="77777777" w:rsidR="002F43D4" w:rsidRDefault="002F43D4">
      <w:pPr>
        <w:spacing w:line="360" w:lineRule="auto"/>
        <w:jc w:val="both"/>
        <w:sectPr w:rsidR="002F43D4">
          <w:pgSz w:w="12240" w:h="15840"/>
          <w:pgMar w:top="1760" w:right="1020" w:bottom="280" w:left="1720" w:header="544" w:footer="0" w:gutter="0"/>
          <w:cols w:space="720"/>
        </w:sectPr>
      </w:pPr>
    </w:p>
    <w:p w14:paraId="3E9F346A" w14:textId="77777777" w:rsidR="002F43D4" w:rsidRDefault="002F43D4">
      <w:pPr>
        <w:pStyle w:val="Textoindependiente"/>
        <w:spacing w:before="8"/>
        <w:rPr>
          <w:sz w:val="10"/>
        </w:rPr>
      </w:pPr>
    </w:p>
    <w:p w14:paraId="7CAAA24B" w14:textId="77777777" w:rsidR="002F43D4" w:rsidRDefault="00E26D71">
      <w:pPr>
        <w:pStyle w:val="Textoindependiente"/>
        <w:spacing w:before="92" w:line="360" w:lineRule="auto"/>
        <w:ind w:left="548" w:right="400"/>
        <w:jc w:val="both"/>
      </w:pPr>
      <w:r>
        <w:t>Público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Administración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Gobierno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Estado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Nayarit,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Presupuesto de Egresos del Estado del año fiscal correspondiente y en las</w:t>
      </w:r>
      <w:r>
        <w:rPr>
          <w:spacing w:val="1"/>
        </w:rPr>
        <w:t xml:space="preserve"> </w:t>
      </w:r>
      <w:r>
        <w:t>disposiciones</w:t>
      </w:r>
      <w:r>
        <w:rPr>
          <w:spacing w:val="-1"/>
        </w:rPr>
        <w:t xml:space="preserve"> </w:t>
      </w:r>
      <w:r>
        <w:t>aplicables.</w:t>
      </w:r>
    </w:p>
    <w:p w14:paraId="392104A4" w14:textId="77777777" w:rsidR="002F43D4" w:rsidRDefault="002F43D4">
      <w:pPr>
        <w:pStyle w:val="Textoindependiente"/>
        <w:rPr>
          <w:sz w:val="36"/>
        </w:rPr>
      </w:pPr>
    </w:p>
    <w:p w14:paraId="42BBE8E9" w14:textId="77777777" w:rsidR="002F43D4" w:rsidRDefault="00E26D71">
      <w:pPr>
        <w:pStyle w:val="Textoindependiente"/>
        <w:spacing w:before="1" w:line="360" w:lineRule="auto"/>
        <w:ind w:left="548" w:right="400"/>
        <w:jc w:val="both"/>
      </w:pPr>
      <w:r>
        <w:rPr>
          <w:rFonts w:ascii="Arial" w:hAnsi="Arial"/>
          <w:b/>
        </w:rPr>
        <w:t xml:space="preserve">Artículo 8. </w:t>
      </w:r>
      <w:r>
        <w:t>En la adquisición o arrendamiento de bienes muebles e inmuebles,</w:t>
      </w:r>
      <w:r>
        <w:rPr>
          <w:spacing w:val="1"/>
        </w:rPr>
        <w:t xml:space="preserve"> </w:t>
      </w:r>
      <w:r>
        <w:t>contratación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servicios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obra</w:t>
      </w:r>
      <w:r>
        <w:rPr>
          <w:spacing w:val="1"/>
        </w:rPr>
        <w:t xml:space="preserve"> </w:t>
      </w:r>
      <w:r>
        <w:t>pública,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buscará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máxima</w:t>
      </w:r>
      <w:r>
        <w:rPr>
          <w:spacing w:val="1"/>
        </w:rPr>
        <w:t xml:space="preserve"> </w:t>
      </w:r>
      <w:r>
        <w:t>economía,</w:t>
      </w:r>
      <w:r>
        <w:rPr>
          <w:spacing w:val="-64"/>
        </w:rPr>
        <w:t xml:space="preserve"> </w:t>
      </w:r>
      <w:r>
        <w:t>eficiencia y funcionalidad, observando</w:t>
      </w:r>
      <w:r>
        <w:rPr>
          <w:spacing w:val="1"/>
        </w:rPr>
        <w:t xml:space="preserve"> </w:t>
      </w:r>
      <w:r>
        <w:t>el principio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austeridad, ejerciendo</w:t>
      </w:r>
      <w:r>
        <w:rPr>
          <w:spacing w:val="1"/>
        </w:rPr>
        <w:t xml:space="preserve"> </w:t>
      </w:r>
      <w:r>
        <w:t>estrictamente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recursos</w:t>
      </w:r>
      <w:r>
        <w:rPr>
          <w:spacing w:val="1"/>
        </w:rPr>
        <w:t xml:space="preserve"> </w:t>
      </w:r>
      <w:r>
        <w:t>públicos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a</w:t>
      </w:r>
      <w:r>
        <w:t>pego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disposiciones</w:t>
      </w:r>
      <w:r>
        <w:rPr>
          <w:spacing w:val="1"/>
        </w:rPr>
        <w:t xml:space="preserve"> </w:t>
      </w:r>
      <w:r>
        <w:t>legales</w:t>
      </w:r>
      <w:r>
        <w:rPr>
          <w:spacing w:val="1"/>
        </w:rPr>
        <w:t xml:space="preserve"> </w:t>
      </w:r>
      <w:r>
        <w:t>aplicables.</w:t>
      </w:r>
    </w:p>
    <w:p w14:paraId="3DE30A9C" w14:textId="77777777" w:rsidR="002F43D4" w:rsidRDefault="002F43D4">
      <w:pPr>
        <w:pStyle w:val="Textoindependiente"/>
        <w:rPr>
          <w:sz w:val="36"/>
        </w:rPr>
      </w:pPr>
    </w:p>
    <w:p w14:paraId="4A1AE5F4" w14:textId="77777777" w:rsidR="002F43D4" w:rsidRDefault="00E26D71">
      <w:pPr>
        <w:pStyle w:val="Textoindependiente"/>
        <w:spacing w:line="360" w:lineRule="auto"/>
        <w:ind w:left="548" w:right="401"/>
        <w:jc w:val="both"/>
      </w:pPr>
      <w:r>
        <w:t>Las adquisiciones, arrendamientos y servicios se adjudicarán, por regla general</w:t>
      </w:r>
      <w:r>
        <w:rPr>
          <w:spacing w:val="1"/>
        </w:rPr>
        <w:t xml:space="preserve"> </w:t>
      </w:r>
      <w:r>
        <w:t>y de manera prioritaria, a través de licitaciones públicas, de conformidad con lo</w:t>
      </w:r>
      <w:r>
        <w:rPr>
          <w:spacing w:val="1"/>
        </w:rPr>
        <w:t xml:space="preserve"> </w:t>
      </w:r>
      <w:r>
        <w:t>establecido en la ley de la materia. Las excepci</w:t>
      </w:r>
      <w:r>
        <w:t>ones a esta regla deberán estar</w:t>
      </w:r>
      <w:r>
        <w:rPr>
          <w:spacing w:val="1"/>
        </w:rPr>
        <w:t xml:space="preserve"> </w:t>
      </w:r>
      <w:r>
        <w:t>plenamente</w:t>
      </w:r>
      <w:r>
        <w:rPr>
          <w:spacing w:val="-2"/>
        </w:rPr>
        <w:t xml:space="preserve"> </w:t>
      </w:r>
      <w:r>
        <w:t>justificadas en</w:t>
      </w:r>
      <w:r>
        <w:rPr>
          <w:spacing w:val="-1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términos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ley correspondiente.</w:t>
      </w:r>
    </w:p>
    <w:p w14:paraId="04F48EF8" w14:textId="77777777" w:rsidR="002F43D4" w:rsidRDefault="002F43D4">
      <w:pPr>
        <w:pStyle w:val="Textoindependiente"/>
        <w:spacing w:before="11"/>
        <w:rPr>
          <w:sz w:val="35"/>
        </w:rPr>
      </w:pPr>
    </w:p>
    <w:p w14:paraId="351D84F4" w14:textId="77777777" w:rsidR="002F43D4" w:rsidRDefault="00E26D71">
      <w:pPr>
        <w:pStyle w:val="Textoindependiente"/>
        <w:spacing w:line="360" w:lineRule="auto"/>
        <w:ind w:left="548" w:right="391"/>
        <w:jc w:val="both"/>
      </w:pPr>
      <w:r>
        <w:rPr>
          <w:rFonts w:ascii="Arial" w:hAnsi="Arial"/>
          <w:b/>
        </w:rPr>
        <w:t xml:space="preserve">Artículo 9. </w:t>
      </w:r>
      <w:r>
        <w:t>Los contratos suscritos con empresas que hayan sido otorgados</w:t>
      </w:r>
      <w:r>
        <w:rPr>
          <w:spacing w:val="1"/>
        </w:rPr>
        <w:t xml:space="preserve"> </w:t>
      </w:r>
      <w:r>
        <w:t>mediante el tráfico de influencias, corrupción o que causen daño a la Hacienda</w:t>
      </w:r>
      <w:r>
        <w:rPr>
          <w:spacing w:val="1"/>
        </w:rPr>
        <w:t xml:space="preserve"> </w:t>
      </w:r>
      <w:r>
        <w:t>Pública serán nulos de pleno derecho, de conformidad con el marco normativo</w:t>
      </w:r>
      <w:r>
        <w:rPr>
          <w:spacing w:val="1"/>
        </w:rPr>
        <w:t xml:space="preserve"> </w:t>
      </w:r>
      <w:r>
        <w:t>aplicable.</w:t>
      </w:r>
    </w:p>
    <w:p w14:paraId="48825BB5" w14:textId="77777777" w:rsidR="002F43D4" w:rsidRDefault="002F43D4">
      <w:pPr>
        <w:pStyle w:val="Textoindependiente"/>
        <w:spacing w:before="1"/>
        <w:rPr>
          <w:sz w:val="36"/>
        </w:rPr>
      </w:pPr>
    </w:p>
    <w:p w14:paraId="4C050B24" w14:textId="77777777" w:rsidR="002F43D4" w:rsidRDefault="00E26D71">
      <w:pPr>
        <w:pStyle w:val="Textoindependiente"/>
        <w:spacing w:before="1" w:line="360" w:lineRule="auto"/>
        <w:ind w:left="548" w:right="402"/>
        <w:jc w:val="both"/>
      </w:pPr>
      <w:r>
        <w:t>La nulidad de dichos contratos solo se podrá declarar por la autoridad judicial</w:t>
      </w:r>
      <w:r>
        <w:rPr>
          <w:spacing w:val="1"/>
        </w:rPr>
        <w:t xml:space="preserve"> </w:t>
      </w:r>
      <w:r>
        <w:t>competent</w:t>
      </w:r>
      <w:r>
        <w:t>e.</w:t>
      </w:r>
    </w:p>
    <w:p w14:paraId="78893C7E" w14:textId="77777777" w:rsidR="002F43D4" w:rsidRDefault="002F43D4">
      <w:pPr>
        <w:pStyle w:val="Textoindependiente"/>
        <w:spacing w:before="10"/>
        <w:rPr>
          <w:sz w:val="35"/>
        </w:rPr>
      </w:pPr>
    </w:p>
    <w:p w14:paraId="43E29480" w14:textId="77777777" w:rsidR="002F43D4" w:rsidRDefault="00E26D71">
      <w:pPr>
        <w:pStyle w:val="Textoindependiente"/>
        <w:spacing w:line="360" w:lineRule="auto"/>
        <w:ind w:left="548" w:right="394"/>
        <w:jc w:val="both"/>
      </w:pPr>
      <w:r>
        <w:t>Los órganos internos de control, iniciarán los procesos correspondientes para</w:t>
      </w:r>
      <w:r>
        <w:rPr>
          <w:spacing w:val="1"/>
        </w:rPr>
        <w:t xml:space="preserve"> </w:t>
      </w:r>
      <w:r>
        <w:t>sancionar a los responsables y resarcir el daño ocasionado de acuerdo con la</w:t>
      </w:r>
      <w:r>
        <w:rPr>
          <w:spacing w:val="1"/>
        </w:rPr>
        <w:t xml:space="preserve"> </w:t>
      </w:r>
      <w:r>
        <w:t>legislación</w:t>
      </w:r>
      <w:r>
        <w:rPr>
          <w:spacing w:val="-2"/>
        </w:rPr>
        <w:t xml:space="preserve"> </w:t>
      </w:r>
      <w:r>
        <w:t>aplicable.</w:t>
      </w:r>
    </w:p>
    <w:p w14:paraId="6667CD89" w14:textId="77777777" w:rsidR="002F43D4" w:rsidRDefault="002F43D4">
      <w:pPr>
        <w:pStyle w:val="Textoindependiente"/>
        <w:spacing w:before="1"/>
        <w:rPr>
          <w:sz w:val="36"/>
        </w:rPr>
      </w:pPr>
    </w:p>
    <w:p w14:paraId="3744F535" w14:textId="77777777" w:rsidR="002F43D4" w:rsidRDefault="00E26D71">
      <w:pPr>
        <w:pStyle w:val="Textoindependiente"/>
        <w:spacing w:line="360" w:lineRule="auto"/>
        <w:ind w:left="548" w:right="393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10.</w:t>
      </w:r>
      <w:r>
        <w:rPr>
          <w:rFonts w:ascii="Arial" w:hAnsi="Arial"/>
          <w:b/>
          <w:spacing w:val="-2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tanto</w:t>
      </w:r>
      <w:r>
        <w:rPr>
          <w:spacing w:val="-4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autoricen</w:t>
      </w:r>
      <w:r>
        <w:rPr>
          <w:spacing w:val="-3"/>
        </w:rPr>
        <w:t xml:space="preserve"> </w:t>
      </w:r>
      <w:r>
        <w:t>nuevos</w:t>
      </w:r>
      <w:r>
        <w:rPr>
          <w:spacing w:val="-1"/>
        </w:rPr>
        <w:t xml:space="preserve"> </w:t>
      </w:r>
      <w:r>
        <w:t>programas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amplíen</w:t>
      </w:r>
      <w:r>
        <w:rPr>
          <w:spacing w:val="-4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m</w:t>
      </w:r>
      <w:r>
        <w:t>etas</w:t>
      </w:r>
      <w:r>
        <w:rPr>
          <w:spacing w:val="-6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existentes,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gastos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concepto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telefonía,</w:t>
      </w:r>
      <w:r>
        <w:rPr>
          <w:spacing w:val="1"/>
        </w:rPr>
        <w:t xml:space="preserve"> </w:t>
      </w:r>
      <w:r>
        <w:t>telefonía</w:t>
      </w:r>
      <w:r>
        <w:rPr>
          <w:spacing w:val="1"/>
        </w:rPr>
        <w:t xml:space="preserve"> </w:t>
      </w:r>
      <w:r>
        <w:t>celular,</w:t>
      </w:r>
      <w:r>
        <w:rPr>
          <w:spacing w:val="1"/>
        </w:rPr>
        <w:t xml:space="preserve"> </w:t>
      </w:r>
      <w:r>
        <w:t>fotocopiado,</w:t>
      </w:r>
      <w:r>
        <w:rPr>
          <w:spacing w:val="64"/>
        </w:rPr>
        <w:t xml:space="preserve"> </w:t>
      </w:r>
      <w:r>
        <w:t>combustibles,</w:t>
      </w:r>
      <w:r>
        <w:rPr>
          <w:spacing w:val="64"/>
        </w:rPr>
        <w:t xml:space="preserve"> </w:t>
      </w:r>
      <w:r>
        <w:t>arrendamientos,</w:t>
      </w:r>
      <w:r>
        <w:rPr>
          <w:spacing w:val="61"/>
        </w:rPr>
        <w:t xml:space="preserve"> </w:t>
      </w:r>
      <w:r>
        <w:t>viáticos,</w:t>
      </w:r>
      <w:r>
        <w:rPr>
          <w:spacing w:val="64"/>
        </w:rPr>
        <w:t xml:space="preserve"> </w:t>
      </w:r>
      <w:r>
        <w:t>alimentación,</w:t>
      </w:r>
      <w:r>
        <w:rPr>
          <w:spacing w:val="64"/>
        </w:rPr>
        <w:t xml:space="preserve"> </w:t>
      </w:r>
      <w:r>
        <w:t>mobiliario,</w:t>
      </w:r>
    </w:p>
    <w:p w14:paraId="6B7FD66E" w14:textId="77777777" w:rsidR="002F43D4" w:rsidRDefault="002F43D4">
      <w:pPr>
        <w:spacing w:line="360" w:lineRule="auto"/>
        <w:jc w:val="both"/>
        <w:sectPr w:rsidR="002F43D4">
          <w:pgSz w:w="12240" w:h="15840"/>
          <w:pgMar w:top="1760" w:right="1020" w:bottom="280" w:left="1720" w:header="544" w:footer="0" w:gutter="0"/>
          <w:cols w:space="720"/>
        </w:sectPr>
      </w:pPr>
    </w:p>
    <w:p w14:paraId="2252348C" w14:textId="77777777" w:rsidR="002F43D4" w:rsidRDefault="002F43D4">
      <w:pPr>
        <w:pStyle w:val="Textoindependiente"/>
        <w:spacing w:before="8"/>
        <w:rPr>
          <w:sz w:val="10"/>
        </w:rPr>
      </w:pPr>
    </w:p>
    <w:p w14:paraId="46B698A1" w14:textId="77777777" w:rsidR="002F43D4" w:rsidRDefault="00E26D71">
      <w:pPr>
        <w:pStyle w:val="Textoindependiente"/>
        <w:spacing w:before="92" w:line="360" w:lineRule="auto"/>
        <w:ind w:left="548" w:right="396"/>
        <w:jc w:val="both"/>
      </w:pPr>
      <w:r>
        <w:t>remodelación de oficinas, equipo de telecomunicaciones, bienes informáticos,</w:t>
      </w:r>
      <w:r>
        <w:rPr>
          <w:spacing w:val="1"/>
        </w:rPr>
        <w:t xml:space="preserve"> </w:t>
      </w:r>
      <w:r>
        <w:t>papelería,</w:t>
      </w:r>
      <w:r>
        <w:rPr>
          <w:spacing w:val="1"/>
        </w:rPr>
        <w:t xml:space="preserve"> </w:t>
      </w:r>
      <w:r>
        <w:t>pasajes,</w:t>
      </w:r>
      <w:r>
        <w:rPr>
          <w:spacing w:val="1"/>
        </w:rPr>
        <w:t xml:space="preserve"> </w:t>
      </w:r>
      <w:r>
        <w:t>congresos,</w:t>
      </w:r>
      <w:r>
        <w:rPr>
          <w:spacing w:val="1"/>
        </w:rPr>
        <w:t xml:space="preserve"> </w:t>
      </w:r>
      <w:r>
        <w:t>convenciones,</w:t>
      </w:r>
      <w:r>
        <w:rPr>
          <w:spacing w:val="1"/>
        </w:rPr>
        <w:t xml:space="preserve"> </w:t>
      </w:r>
      <w:r>
        <w:t>exposiciones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seminarios,</w:t>
      </w:r>
      <w:r>
        <w:rPr>
          <w:spacing w:val="1"/>
        </w:rPr>
        <w:t xml:space="preserve"> </w:t>
      </w:r>
      <w:r>
        <w:t>necesarios para cumplir la función cada dependencia y/o entidad de los sujetos</w:t>
      </w:r>
      <w:r>
        <w:rPr>
          <w:spacing w:val="1"/>
        </w:rPr>
        <w:t xml:space="preserve"> </w:t>
      </w:r>
      <w:r>
        <w:rPr>
          <w:spacing w:val="-1"/>
        </w:rPr>
        <w:t>obligados</w:t>
      </w:r>
      <w:r>
        <w:rPr>
          <w:spacing w:val="-15"/>
        </w:rPr>
        <w:t xml:space="preserve"> </w:t>
      </w:r>
      <w:r>
        <w:rPr>
          <w:spacing w:val="-1"/>
        </w:rPr>
        <w:t>no</w:t>
      </w:r>
      <w:r>
        <w:rPr>
          <w:spacing w:val="-13"/>
        </w:rPr>
        <w:t xml:space="preserve"> </w:t>
      </w:r>
      <w:r>
        <w:rPr>
          <w:spacing w:val="-1"/>
        </w:rPr>
        <w:t>podrán</w:t>
      </w:r>
      <w:r>
        <w:rPr>
          <w:spacing w:val="-15"/>
        </w:rPr>
        <w:t xml:space="preserve"> </w:t>
      </w:r>
      <w:r>
        <w:t>exceder</w:t>
      </w:r>
      <w:r>
        <w:rPr>
          <w:spacing w:val="-15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los</w:t>
      </w:r>
      <w:r>
        <w:rPr>
          <w:spacing w:val="-16"/>
        </w:rPr>
        <w:t xml:space="preserve"> </w:t>
      </w:r>
      <w:r>
        <w:t>montos</w:t>
      </w:r>
      <w:r>
        <w:rPr>
          <w:spacing w:val="-15"/>
        </w:rPr>
        <w:t xml:space="preserve"> </w:t>
      </w:r>
      <w:r>
        <w:t>erogados</w:t>
      </w:r>
      <w:r>
        <w:rPr>
          <w:spacing w:val="-14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el</w:t>
      </w:r>
      <w:r>
        <w:rPr>
          <w:spacing w:val="-15"/>
        </w:rPr>
        <w:t xml:space="preserve"> </w:t>
      </w:r>
      <w:r>
        <w:t>ejercicio</w:t>
      </w:r>
      <w:r>
        <w:rPr>
          <w:spacing w:val="-17"/>
        </w:rPr>
        <w:t xml:space="preserve"> </w:t>
      </w:r>
      <w:r>
        <w:t>presupuestal</w:t>
      </w:r>
      <w:r>
        <w:rPr>
          <w:spacing w:val="-64"/>
        </w:rPr>
        <w:t xml:space="preserve"> </w:t>
      </w:r>
      <w:r>
        <w:t>inmediato anterior, una vez considerados los incrementos en precios y tarifas</w:t>
      </w:r>
      <w:r>
        <w:rPr>
          <w:spacing w:val="1"/>
        </w:rPr>
        <w:t xml:space="preserve"> </w:t>
      </w:r>
      <w:r>
        <w:t>oficiales o la inflación. Lo anterior, salvo las autorizaciones presupuestales que</w:t>
      </w:r>
      <w:r>
        <w:rPr>
          <w:spacing w:val="1"/>
        </w:rPr>
        <w:t xml:space="preserve"> </w:t>
      </w:r>
      <w:r>
        <w:t>otorgue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Secretaría,</w:t>
      </w:r>
      <w:r>
        <w:rPr>
          <w:spacing w:val="-2"/>
        </w:rPr>
        <w:t xml:space="preserve"> </w:t>
      </w:r>
      <w:r>
        <w:t>previa justificación</w:t>
      </w:r>
      <w:r>
        <w:t>.</w:t>
      </w:r>
    </w:p>
    <w:p w14:paraId="660A340C" w14:textId="77777777" w:rsidR="002F43D4" w:rsidRDefault="002F43D4">
      <w:pPr>
        <w:pStyle w:val="Textoindependiente"/>
        <w:spacing w:before="1"/>
        <w:rPr>
          <w:sz w:val="36"/>
        </w:rPr>
      </w:pPr>
    </w:p>
    <w:p w14:paraId="307BAF37" w14:textId="77777777" w:rsidR="002F43D4" w:rsidRDefault="00E26D71">
      <w:pPr>
        <w:pStyle w:val="Textoindependiente"/>
        <w:spacing w:line="360" w:lineRule="auto"/>
        <w:ind w:left="548" w:right="400"/>
        <w:jc w:val="both"/>
      </w:pPr>
      <w:r>
        <w:t>Las adquisiciones de bienes y servicios de uso generalizado deberán llevarse a</w:t>
      </w:r>
      <w:r>
        <w:rPr>
          <w:spacing w:val="1"/>
        </w:rPr>
        <w:t xml:space="preserve"> </w:t>
      </w:r>
      <w:r>
        <w:t>cabo</w:t>
      </w:r>
      <w:r>
        <w:rPr>
          <w:spacing w:val="-1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manera</w:t>
      </w:r>
      <w:r>
        <w:rPr>
          <w:spacing w:val="-8"/>
        </w:rPr>
        <w:t xml:space="preserve"> </w:t>
      </w:r>
      <w:r>
        <w:t>fundada</w:t>
      </w:r>
      <w:r>
        <w:rPr>
          <w:spacing w:val="-8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motivada,</w:t>
      </w:r>
      <w:r>
        <w:rPr>
          <w:spacing w:val="-10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términos</w:t>
      </w:r>
      <w:r>
        <w:rPr>
          <w:spacing w:val="-1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Ley</w:t>
      </w:r>
      <w:r>
        <w:rPr>
          <w:spacing w:val="-1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Adquisiciones,</w:t>
      </w:r>
      <w:r>
        <w:rPr>
          <w:spacing w:val="-65"/>
        </w:rPr>
        <w:t xml:space="preserve"> </w:t>
      </w:r>
      <w:r>
        <w:t>Arrendamientos y Prestación de Servicios del Estado de Nayarit, buscando</w:t>
      </w:r>
      <w:r>
        <w:rPr>
          <w:spacing w:val="1"/>
        </w:rPr>
        <w:t xml:space="preserve"> </w:t>
      </w:r>
      <w:r>
        <w:t>obtener las mejores condiciones en cuanto a precio, calidad y oportunidad de lo</w:t>
      </w:r>
      <w:r>
        <w:rPr>
          <w:spacing w:val="-64"/>
        </w:rPr>
        <w:t xml:space="preserve"> </w:t>
      </w:r>
      <w:r>
        <w:t>adquirido.</w:t>
      </w:r>
    </w:p>
    <w:p w14:paraId="13FD9851" w14:textId="77777777" w:rsidR="002F43D4" w:rsidRDefault="002F43D4">
      <w:pPr>
        <w:pStyle w:val="Textoindependiente"/>
        <w:rPr>
          <w:sz w:val="36"/>
        </w:rPr>
      </w:pPr>
    </w:p>
    <w:p w14:paraId="02C90BE9" w14:textId="77777777" w:rsidR="002F43D4" w:rsidRDefault="00E26D71">
      <w:pPr>
        <w:pStyle w:val="Textoindependiente"/>
        <w:spacing w:line="360" w:lineRule="auto"/>
        <w:ind w:left="548" w:right="402"/>
        <w:jc w:val="both"/>
      </w:pPr>
      <w:r>
        <w:t>Las adquisiciones solo podrán autorizarse si el precio es igual o menor al precio</w:t>
      </w:r>
      <w:r>
        <w:rPr>
          <w:spacing w:val="-64"/>
        </w:rPr>
        <w:t xml:space="preserve"> </w:t>
      </w:r>
      <w:r>
        <w:t>de mercado de mayoreo, considerando la calidad, garantías y servicio, salvo</w:t>
      </w:r>
      <w:r>
        <w:rPr>
          <w:spacing w:val="1"/>
        </w:rPr>
        <w:t xml:space="preserve"> </w:t>
      </w:r>
      <w:r>
        <w:t>causa</w:t>
      </w:r>
      <w:r>
        <w:rPr>
          <w:spacing w:val="-1"/>
        </w:rPr>
        <w:t xml:space="preserve"> </w:t>
      </w:r>
      <w:r>
        <w:t>justificada.</w:t>
      </w:r>
    </w:p>
    <w:p w14:paraId="75DA8AC3" w14:textId="77777777" w:rsidR="002F43D4" w:rsidRDefault="002F43D4">
      <w:pPr>
        <w:pStyle w:val="Textoindependiente"/>
        <w:spacing w:before="1"/>
        <w:rPr>
          <w:sz w:val="36"/>
        </w:rPr>
      </w:pPr>
    </w:p>
    <w:p w14:paraId="5C0A3F9F" w14:textId="77777777" w:rsidR="002F43D4" w:rsidRDefault="00E26D71">
      <w:pPr>
        <w:pStyle w:val="Textoindependiente"/>
        <w:spacing w:line="360" w:lineRule="auto"/>
        <w:ind w:left="548" w:right="398"/>
        <w:jc w:val="both"/>
      </w:pPr>
      <w:r>
        <w:rPr>
          <w:rFonts w:ascii="Arial" w:hAnsi="Arial"/>
          <w:b/>
        </w:rPr>
        <w:t>Artículo 11</w:t>
      </w:r>
      <w:r>
        <w:t>. Las erogaciones por concepto de congresos y convenciones se</w:t>
      </w:r>
      <w:r>
        <w:rPr>
          <w:spacing w:val="1"/>
        </w:rPr>
        <w:t xml:space="preserve"> </w:t>
      </w:r>
      <w:r>
        <w:t>sujet</w:t>
      </w:r>
      <w:r>
        <w:t>arán</w:t>
      </w:r>
      <w:r>
        <w:rPr>
          <w:spacing w:val="-14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los</w:t>
      </w:r>
      <w:r>
        <w:rPr>
          <w:spacing w:val="-14"/>
        </w:rPr>
        <w:t xml:space="preserve"> </w:t>
      </w:r>
      <w:r>
        <w:t>lineamientos</w:t>
      </w:r>
      <w:r>
        <w:rPr>
          <w:spacing w:val="-14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emitan</w:t>
      </w:r>
      <w:r>
        <w:rPr>
          <w:spacing w:val="-12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Contraloría</w:t>
      </w:r>
      <w:r>
        <w:rPr>
          <w:spacing w:val="-14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Secretaría,</w:t>
      </w:r>
      <w:r>
        <w:rPr>
          <w:spacing w:val="-13"/>
        </w:rPr>
        <w:t xml:space="preserve"> </w:t>
      </w:r>
      <w:r>
        <w:t>atendiendo</w:t>
      </w:r>
      <w:r>
        <w:rPr>
          <w:spacing w:val="-64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disposiciones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austeridad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ámbito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sus</w:t>
      </w:r>
      <w:r>
        <w:rPr>
          <w:spacing w:val="-1"/>
        </w:rPr>
        <w:t xml:space="preserve"> </w:t>
      </w:r>
      <w:r>
        <w:t>respectivas</w:t>
      </w:r>
      <w:r>
        <w:rPr>
          <w:spacing w:val="-4"/>
        </w:rPr>
        <w:t xml:space="preserve"> </w:t>
      </w:r>
      <w:r>
        <w:t>atribuciones.</w:t>
      </w:r>
    </w:p>
    <w:p w14:paraId="10378D02" w14:textId="77777777" w:rsidR="002F43D4" w:rsidRDefault="002F43D4">
      <w:pPr>
        <w:pStyle w:val="Textoindependiente"/>
        <w:rPr>
          <w:sz w:val="36"/>
        </w:rPr>
      </w:pPr>
    </w:p>
    <w:p w14:paraId="3E293BD3" w14:textId="77777777" w:rsidR="002F43D4" w:rsidRDefault="00E26D71">
      <w:pPr>
        <w:pStyle w:val="Textoindependiente"/>
        <w:spacing w:line="360" w:lineRule="auto"/>
        <w:ind w:left="548" w:right="392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12.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Los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entes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públicos</w:t>
      </w:r>
      <w:r>
        <w:rPr>
          <w:rFonts w:ascii="Arial" w:hAnsi="Arial"/>
          <w:b/>
          <w:spacing w:val="1"/>
        </w:rPr>
        <w:t xml:space="preserve"> </w:t>
      </w:r>
      <w:r>
        <w:t>ajustarán</w:t>
      </w:r>
      <w:r>
        <w:rPr>
          <w:spacing w:val="1"/>
        </w:rPr>
        <w:t xml:space="preserve"> </w:t>
      </w:r>
      <w:r>
        <w:t>sus</w:t>
      </w:r>
      <w:r>
        <w:rPr>
          <w:spacing w:val="1"/>
        </w:rPr>
        <w:t xml:space="preserve"> </w:t>
      </w:r>
      <w:r>
        <w:t>estructuras</w:t>
      </w:r>
      <w:r>
        <w:rPr>
          <w:spacing w:val="1"/>
        </w:rPr>
        <w:t xml:space="preserve"> </w:t>
      </w:r>
      <w:r>
        <w:t>orgánicas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ocupacionales</w:t>
      </w:r>
      <w:r>
        <w:rPr>
          <w:spacing w:val="-15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conformidad</w:t>
      </w:r>
      <w:r>
        <w:rPr>
          <w:spacing w:val="-11"/>
        </w:rPr>
        <w:t xml:space="preserve"> </w:t>
      </w:r>
      <w:r>
        <w:t>con</w:t>
      </w:r>
      <w:r>
        <w:rPr>
          <w:spacing w:val="-14"/>
        </w:rPr>
        <w:t xml:space="preserve"> </w:t>
      </w:r>
      <w:r>
        <w:t>los</w:t>
      </w:r>
      <w:r>
        <w:rPr>
          <w:spacing w:val="-14"/>
        </w:rPr>
        <w:t xml:space="preserve"> </w:t>
      </w:r>
      <w:r>
        <w:t>principios</w:t>
      </w:r>
      <w:r>
        <w:rPr>
          <w:spacing w:val="-11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racionalidad</w:t>
      </w:r>
      <w:r>
        <w:rPr>
          <w:spacing w:val="-11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austeridad.</w:t>
      </w:r>
      <w:r>
        <w:rPr>
          <w:spacing w:val="-14"/>
        </w:rPr>
        <w:t xml:space="preserve"> </w:t>
      </w:r>
      <w:r>
        <w:t>Se</w:t>
      </w:r>
      <w:r>
        <w:rPr>
          <w:spacing w:val="-64"/>
        </w:rPr>
        <w:t xml:space="preserve"> </w:t>
      </w:r>
      <w:r>
        <w:t>eliminarán</w:t>
      </w:r>
      <w:r>
        <w:rPr>
          <w:spacing w:val="-6"/>
        </w:rPr>
        <w:t xml:space="preserve"> </w:t>
      </w:r>
      <w:r>
        <w:t>todo</w:t>
      </w:r>
      <w:r>
        <w:rPr>
          <w:spacing w:val="-7"/>
        </w:rPr>
        <w:t xml:space="preserve"> </w:t>
      </w:r>
      <w:r>
        <w:t>tipo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duplicidad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plazas,</w:t>
      </w:r>
      <w:r>
        <w:rPr>
          <w:spacing w:val="-11"/>
        </w:rPr>
        <w:t xml:space="preserve"> </w:t>
      </w:r>
      <w:r>
        <w:t>puestos</w:t>
      </w:r>
      <w:r>
        <w:rPr>
          <w:spacing w:val="-6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funciones</w:t>
      </w:r>
      <w:r>
        <w:rPr>
          <w:spacing w:val="-1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t>entes</w:t>
      </w:r>
      <w:r>
        <w:rPr>
          <w:spacing w:val="-64"/>
        </w:rPr>
        <w:t xml:space="preserve"> </w:t>
      </w:r>
      <w:r>
        <w:t>y entidades públicas obligadas y se atenderán las necesidades de mejora y</w:t>
      </w:r>
      <w:r>
        <w:rPr>
          <w:spacing w:val="1"/>
        </w:rPr>
        <w:t xml:space="preserve"> </w:t>
      </w:r>
      <w:r>
        <w:t>modernización</w:t>
      </w:r>
      <w:r>
        <w:rPr>
          <w:spacing w:val="-1"/>
        </w:rPr>
        <w:t xml:space="preserve"> </w:t>
      </w:r>
      <w:r>
        <w:t>de la</w:t>
      </w:r>
      <w:r>
        <w:rPr>
          <w:spacing w:val="-2"/>
        </w:rPr>
        <w:t xml:space="preserve"> </w:t>
      </w:r>
      <w:r>
        <w:t>gestión</w:t>
      </w:r>
      <w:r>
        <w:rPr>
          <w:spacing w:val="-2"/>
        </w:rPr>
        <w:t xml:space="preserve"> </w:t>
      </w:r>
      <w:r>
        <w:t>pública.</w:t>
      </w:r>
    </w:p>
    <w:p w14:paraId="4EE8ED09" w14:textId="77777777" w:rsidR="002F43D4" w:rsidRDefault="002F43D4">
      <w:pPr>
        <w:pStyle w:val="Textoindependiente"/>
        <w:spacing w:before="1"/>
        <w:rPr>
          <w:sz w:val="36"/>
        </w:rPr>
      </w:pPr>
    </w:p>
    <w:p w14:paraId="58DA54E0" w14:textId="77777777" w:rsidR="002F43D4" w:rsidRDefault="00E26D71">
      <w:pPr>
        <w:pStyle w:val="Textoindependiente"/>
        <w:ind w:left="548"/>
        <w:jc w:val="both"/>
      </w:pPr>
      <w:r>
        <w:t>Para</w:t>
      </w:r>
      <w:r>
        <w:rPr>
          <w:spacing w:val="-2"/>
        </w:rPr>
        <w:t xml:space="preserve"> </w:t>
      </w:r>
      <w:r>
        <w:t>dar</w:t>
      </w:r>
      <w:r>
        <w:rPr>
          <w:spacing w:val="-2"/>
        </w:rPr>
        <w:t xml:space="preserve"> </w:t>
      </w:r>
      <w:r>
        <w:t>cumplimiento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anterior,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observará</w:t>
      </w:r>
      <w:r>
        <w:rPr>
          <w:spacing w:val="-2"/>
        </w:rPr>
        <w:t xml:space="preserve"> </w:t>
      </w:r>
      <w:r>
        <w:t>lo siguiente:</w:t>
      </w:r>
    </w:p>
    <w:p w14:paraId="4AF6F0B6" w14:textId="77777777" w:rsidR="002F43D4" w:rsidRDefault="002F43D4">
      <w:pPr>
        <w:jc w:val="both"/>
        <w:sectPr w:rsidR="002F43D4">
          <w:pgSz w:w="12240" w:h="15840"/>
          <w:pgMar w:top="1760" w:right="1020" w:bottom="280" w:left="1720" w:header="544" w:footer="0" w:gutter="0"/>
          <w:cols w:space="720"/>
        </w:sectPr>
      </w:pPr>
    </w:p>
    <w:p w14:paraId="7E7D6010" w14:textId="77777777" w:rsidR="002F43D4" w:rsidRDefault="002F43D4">
      <w:pPr>
        <w:pStyle w:val="Textoindependiente"/>
        <w:spacing w:before="8"/>
        <w:rPr>
          <w:sz w:val="10"/>
        </w:rPr>
      </w:pPr>
    </w:p>
    <w:p w14:paraId="2ADB3FDF" w14:textId="77777777" w:rsidR="002F43D4" w:rsidRDefault="00E26D71">
      <w:pPr>
        <w:pStyle w:val="Prrafodelista"/>
        <w:numPr>
          <w:ilvl w:val="0"/>
          <w:numId w:val="5"/>
        </w:numPr>
        <w:tabs>
          <w:tab w:val="left" w:pos="1269"/>
        </w:tabs>
        <w:spacing w:before="92" w:line="360" w:lineRule="auto"/>
        <w:ind w:right="393"/>
        <w:jc w:val="both"/>
        <w:rPr>
          <w:sz w:val="24"/>
        </w:rPr>
      </w:pPr>
      <w:r>
        <w:rPr>
          <w:sz w:val="24"/>
        </w:rPr>
        <w:t>Se</w:t>
      </w:r>
      <w:r>
        <w:rPr>
          <w:spacing w:val="-7"/>
          <w:sz w:val="24"/>
        </w:rPr>
        <w:t xml:space="preserve"> </w:t>
      </w:r>
      <w:r>
        <w:rPr>
          <w:sz w:val="24"/>
        </w:rPr>
        <w:t>asignará</w:t>
      </w:r>
      <w:r>
        <w:rPr>
          <w:spacing w:val="-4"/>
          <w:sz w:val="24"/>
        </w:rPr>
        <w:t xml:space="preserve"> </w:t>
      </w:r>
      <w:r>
        <w:rPr>
          <w:sz w:val="24"/>
        </w:rPr>
        <w:t>secretario</w:t>
      </w:r>
      <w:r>
        <w:rPr>
          <w:spacing w:val="-6"/>
          <w:sz w:val="24"/>
        </w:rPr>
        <w:t xml:space="preserve"> </w:t>
      </w:r>
      <w:r>
        <w:rPr>
          <w:sz w:val="24"/>
        </w:rPr>
        <w:t>particular</w:t>
      </w:r>
      <w:r>
        <w:rPr>
          <w:spacing w:val="-5"/>
          <w:sz w:val="24"/>
        </w:rPr>
        <w:t xml:space="preserve"> 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chofer</w:t>
      </w:r>
      <w:r>
        <w:rPr>
          <w:spacing w:val="-7"/>
          <w:sz w:val="24"/>
        </w:rPr>
        <w:t xml:space="preserve"> </w:t>
      </w:r>
      <w:r>
        <w:rPr>
          <w:sz w:val="24"/>
        </w:rPr>
        <w:t>únicamente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los titulares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los</w:t>
      </w:r>
      <w:r>
        <w:rPr>
          <w:spacing w:val="-64"/>
          <w:sz w:val="24"/>
        </w:rPr>
        <w:t xml:space="preserve"> </w:t>
      </w:r>
      <w:r>
        <w:rPr>
          <w:sz w:val="24"/>
        </w:rPr>
        <w:t>Poderes y quienes encabezan las dependencias y entidades del Poder</w:t>
      </w:r>
      <w:r>
        <w:rPr>
          <w:spacing w:val="1"/>
          <w:sz w:val="24"/>
        </w:rPr>
        <w:t xml:space="preserve"> </w:t>
      </w:r>
      <w:r>
        <w:rPr>
          <w:sz w:val="24"/>
        </w:rPr>
        <w:t>Ejecutivo, los presiden</w:t>
      </w:r>
      <w:r>
        <w:rPr>
          <w:sz w:val="24"/>
        </w:rPr>
        <w:t>tes municipales y los titulares de los organismos</w:t>
      </w:r>
      <w:r>
        <w:rPr>
          <w:spacing w:val="1"/>
          <w:sz w:val="24"/>
        </w:rPr>
        <w:t xml:space="preserve"> </w:t>
      </w:r>
      <w:r>
        <w:rPr>
          <w:sz w:val="24"/>
        </w:rPr>
        <w:t>autónomos;</w:t>
      </w:r>
    </w:p>
    <w:p w14:paraId="382E23CE" w14:textId="77777777" w:rsidR="002F43D4" w:rsidRDefault="002F43D4">
      <w:pPr>
        <w:pStyle w:val="Textoindependiente"/>
        <w:spacing w:before="2"/>
        <w:rPr>
          <w:sz w:val="36"/>
        </w:rPr>
      </w:pPr>
    </w:p>
    <w:p w14:paraId="5D206ED9" w14:textId="77777777" w:rsidR="002F43D4" w:rsidRDefault="00E26D71">
      <w:pPr>
        <w:pStyle w:val="Prrafodelista"/>
        <w:numPr>
          <w:ilvl w:val="0"/>
          <w:numId w:val="5"/>
        </w:numPr>
        <w:tabs>
          <w:tab w:val="left" w:pos="1269"/>
        </w:tabs>
        <w:spacing w:line="360" w:lineRule="auto"/>
        <w:ind w:right="401" w:hanging="560"/>
        <w:jc w:val="both"/>
        <w:rPr>
          <w:sz w:val="24"/>
        </w:rPr>
      </w:pPr>
      <w:r>
        <w:rPr>
          <w:sz w:val="24"/>
        </w:rPr>
        <w:t>Se prohíben las plazas y puestos con nivel de Dirección General Adjunta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ejerzan</w:t>
      </w:r>
      <w:r>
        <w:rPr>
          <w:spacing w:val="1"/>
          <w:sz w:val="24"/>
        </w:rPr>
        <w:t xml:space="preserve"> </w:t>
      </w:r>
      <w:r>
        <w:rPr>
          <w:sz w:val="24"/>
        </w:rPr>
        <w:t>facultades</w:t>
      </w:r>
      <w:r>
        <w:rPr>
          <w:spacing w:val="1"/>
          <w:sz w:val="24"/>
        </w:rPr>
        <w:t xml:space="preserve"> </w:t>
      </w:r>
      <w:r>
        <w:rPr>
          <w:sz w:val="24"/>
        </w:rPr>
        <w:t>contempladas</w:t>
      </w:r>
      <w:r>
        <w:rPr>
          <w:spacing w:val="1"/>
          <w:sz w:val="24"/>
        </w:rPr>
        <w:t xml:space="preserve"> </w:t>
      </w:r>
      <w:r>
        <w:rPr>
          <w:sz w:val="24"/>
        </w:rPr>
        <w:t>expresamente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ley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reglamento,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</w:p>
    <w:p w14:paraId="404972F1" w14:textId="77777777" w:rsidR="002F43D4" w:rsidRDefault="002F43D4">
      <w:pPr>
        <w:pStyle w:val="Textoindependiente"/>
        <w:spacing w:before="9"/>
        <w:rPr>
          <w:sz w:val="35"/>
        </w:rPr>
      </w:pPr>
    </w:p>
    <w:p w14:paraId="5CCB67E8" w14:textId="77777777" w:rsidR="002F43D4" w:rsidRDefault="00E26D71">
      <w:pPr>
        <w:pStyle w:val="Prrafodelista"/>
        <w:numPr>
          <w:ilvl w:val="0"/>
          <w:numId w:val="5"/>
        </w:numPr>
        <w:tabs>
          <w:tab w:val="left" w:pos="1269"/>
        </w:tabs>
        <w:spacing w:before="1" w:line="360" w:lineRule="auto"/>
        <w:ind w:right="393" w:hanging="627"/>
        <w:jc w:val="both"/>
        <w:rPr>
          <w:sz w:val="24"/>
        </w:rPr>
      </w:pPr>
      <w:r>
        <w:rPr>
          <w:sz w:val="24"/>
        </w:rPr>
        <w:t>La contratación de servicios de consultoría, asesoría y de todo tipo de</w:t>
      </w:r>
      <w:r>
        <w:rPr>
          <w:spacing w:val="1"/>
          <w:sz w:val="24"/>
        </w:rPr>
        <w:t xml:space="preserve"> </w:t>
      </w:r>
      <w:r>
        <w:rPr>
          <w:sz w:val="24"/>
        </w:rPr>
        <w:t>despachos</w:t>
      </w:r>
      <w:r>
        <w:rPr>
          <w:spacing w:val="-14"/>
          <w:sz w:val="24"/>
        </w:rPr>
        <w:t xml:space="preserve"> </w:t>
      </w:r>
      <w:r>
        <w:rPr>
          <w:sz w:val="24"/>
        </w:rPr>
        <w:t>externos</w:t>
      </w:r>
      <w:r>
        <w:rPr>
          <w:spacing w:val="-14"/>
          <w:sz w:val="24"/>
        </w:rPr>
        <w:t xml:space="preserve"> </w:t>
      </w:r>
      <w:r>
        <w:rPr>
          <w:sz w:val="24"/>
        </w:rPr>
        <w:t>para</w:t>
      </w:r>
      <w:r>
        <w:rPr>
          <w:spacing w:val="-11"/>
          <w:sz w:val="24"/>
        </w:rPr>
        <w:t xml:space="preserve"> </w:t>
      </w:r>
      <w:r>
        <w:rPr>
          <w:sz w:val="24"/>
        </w:rPr>
        <w:t>elaborar</w:t>
      </w:r>
      <w:r>
        <w:rPr>
          <w:spacing w:val="-12"/>
          <w:sz w:val="24"/>
        </w:rPr>
        <w:t xml:space="preserve"> </w:t>
      </w:r>
      <w:r>
        <w:rPr>
          <w:sz w:val="24"/>
        </w:rPr>
        <w:t>estudios,</w:t>
      </w:r>
      <w:r>
        <w:rPr>
          <w:spacing w:val="-10"/>
          <w:sz w:val="24"/>
        </w:rPr>
        <w:t xml:space="preserve"> </w:t>
      </w:r>
      <w:r>
        <w:rPr>
          <w:sz w:val="24"/>
        </w:rPr>
        <w:t>investigaciones,</w:t>
      </w:r>
      <w:r>
        <w:rPr>
          <w:spacing w:val="-11"/>
          <w:sz w:val="24"/>
        </w:rPr>
        <w:t xml:space="preserve"> </w:t>
      </w:r>
      <w:r>
        <w:rPr>
          <w:sz w:val="24"/>
        </w:rPr>
        <w:t>proyectos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ley, planes de desarrollo, o cualquier tipo de análisis y recomendaciones,</w:t>
      </w:r>
      <w:r>
        <w:rPr>
          <w:spacing w:val="-64"/>
          <w:sz w:val="24"/>
        </w:rPr>
        <w:t xml:space="preserve"> </w:t>
      </w:r>
      <w:r>
        <w:rPr>
          <w:sz w:val="24"/>
        </w:rPr>
        <w:t>se realizará exclusivamente cuando l</w:t>
      </w:r>
      <w:r>
        <w:rPr>
          <w:sz w:val="24"/>
        </w:rPr>
        <w:t>as personas físicas o morales que</w:t>
      </w:r>
      <w:r>
        <w:rPr>
          <w:spacing w:val="1"/>
          <w:sz w:val="24"/>
        </w:rPr>
        <w:t xml:space="preserve"> </w:t>
      </w:r>
      <w:r>
        <w:rPr>
          <w:sz w:val="24"/>
        </w:rPr>
        <w:t>presten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servicios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desempeñen</w:t>
      </w:r>
      <w:r>
        <w:rPr>
          <w:spacing w:val="1"/>
          <w:sz w:val="24"/>
        </w:rPr>
        <w:t xml:space="preserve"> </w:t>
      </w:r>
      <w:r>
        <w:rPr>
          <w:sz w:val="24"/>
        </w:rPr>
        <w:t>funciones</w:t>
      </w:r>
      <w:r>
        <w:rPr>
          <w:spacing w:val="1"/>
          <w:sz w:val="24"/>
        </w:rPr>
        <w:t xml:space="preserve"> </w:t>
      </w:r>
      <w:r>
        <w:rPr>
          <w:sz w:val="24"/>
        </w:rPr>
        <w:t>similares,</w:t>
      </w:r>
      <w:r>
        <w:rPr>
          <w:spacing w:val="1"/>
          <w:sz w:val="24"/>
        </w:rPr>
        <w:t xml:space="preserve"> </w:t>
      </w:r>
      <w:r>
        <w:rPr>
          <w:sz w:val="24"/>
        </w:rPr>
        <w:t>iguales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equivalentes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personal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plaza</w:t>
      </w:r>
      <w:r>
        <w:rPr>
          <w:spacing w:val="1"/>
          <w:sz w:val="24"/>
        </w:rPr>
        <w:t xml:space="preserve"> </w:t>
      </w:r>
      <w:r>
        <w:rPr>
          <w:sz w:val="24"/>
        </w:rPr>
        <w:t>presupuestaria,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puedan</w:t>
      </w:r>
      <w:r>
        <w:rPr>
          <w:spacing w:val="-64"/>
          <w:sz w:val="24"/>
        </w:rPr>
        <w:t xml:space="preserve"> </w:t>
      </w:r>
      <w:r>
        <w:rPr>
          <w:sz w:val="24"/>
        </w:rPr>
        <w:t>realizarse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fuerza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trabajo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capacidad</w:t>
      </w:r>
      <w:r>
        <w:rPr>
          <w:spacing w:val="1"/>
          <w:sz w:val="24"/>
        </w:rPr>
        <w:t xml:space="preserve"> </w:t>
      </w:r>
      <w:r>
        <w:rPr>
          <w:sz w:val="24"/>
        </w:rPr>
        <w:t>profesional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servidores públicos y sean indispensables para el cumplimiento de los</w:t>
      </w:r>
      <w:r>
        <w:rPr>
          <w:spacing w:val="1"/>
          <w:sz w:val="24"/>
        </w:rPr>
        <w:t xml:space="preserve"> </w:t>
      </w:r>
      <w:r>
        <w:rPr>
          <w:sz w:val="24"/>
        </w:rPr>
        <w:t>programas</w:t>
      </w:r>
      <w:r>
        <w:rPr>
          <w:spacing w:val="-3"/>
          <w:sz w:val="24"/>
        </w:rPr>
        <w:t xml:space="preserve"> </w:t>
      </w:r>
      <w:r>
        <w:rPr>
          <w:sz w:val="24"/>
        </w:rPr>
        <w:t>autorizados.</w:t>
      </w:r>
    </w:p>
    <w:p w14:paraId="025E1FC1" w14:textId="77777777" w:rsidR="002F43D4" w:rsidRDefault="002F43D4">
      <w:pPr>
        <w:pStyle w:val="Textoindependiente"/>
        <w:rPr>
          <w:sz w:val="26"/>
        </w:rPr>
      </w:pPr>
    </w:p>
    <w:p w14:paraId="6FF4D4E0" w14:textId="77777777" w:rsidR="002F43D4" w:rsidRDefault="002F43D4">
      <w:pPr>
        <w:pStyle w:val="Textoindependiente"/>
        <w:spacing w:before="11"/>
        <w:rPr>
          <w:sz w:val="22"/>
        </w:rPr>
      </w:pPr>
    </w:p>
    <w:p w14:paraId="1E978433" w14:textId="77777777" w:rsidR="002F43D4" w:rsidRDefault="00E26D71">
      <w:pPr>
        <w:pStyle w:val="Textoindependiente"/>
        <w:spacing w:line="360" w:lineRule="auto"/>
        <w:ind w:left="548" w:right="392"/>
        <w:jc w:val="both"/>
      </w:pPr>
      <w:r>
        <w:rPr>
          <w:rFonts w:ascii="Arial" w:hAnsi="Arial"/>
          <w:b/>
        </w:rPr>
        <w:t xml:space="preserve">Artículo 13. </w:t>
      </w:r>
      <w:r>
        <w:t>Queda prohibida toda duplicidad de funciones en las unidades que</w:t>
      </w:r>
      <w:r>
        <w:rPr>
          <w:spacing w:val="1"/>
        </w:rPr>
        <w:t xml:space="preserve"> </w:t>
      </w:r>
      <w:r>
        <w:t>conforman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Administración</w:t>
      </w:r>
      <w:r>
        <w:rPr>
          <w:spacing w:val="1"/>
        </w:rPr>
        <w:t xml:space="preserve"> </w:t>
      </w:r>
      <w:r>
        <w:t>Pública</w:t>
      </w:r>
      <w:r>
        <w:rPr>
          <w:spacing w:val="1"/>
        </w:rPr>
        <w:t xml:space="preserve"> </w:t>
      </w:r>
      <w:r>
        <w:t>estatal</w:t>
      </w:r>
      <w:r>
        <w:rPr>
          <w:spacing w:val="1"/>
        </w:rPr>
        <w:t xml:space="preserve"> </w:t>
      </w:r>
      <w:r>
        <w:t>centralizada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paraestatal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acuerdo</w:t>
      </w:r>
      <w:r>
        <w:rPr>
          <w:spacing w:val="1"/>
        </w:rPr>
        <w:t xml:space="preserve"> </w:t>
      </w:r>
      <w:r>
        <w:t>c</w:t>
      </w:r>
      <w:r>
        <w:t>on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establecido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legislación</w:t>
      </w:r>
      <w:r>
        <w:rPr>
          <w:spacing w:val="1"/>
        </w:rPr>
        <w:t xml:space="preserve"> </w:t>
      </w:r>
      <w:r>
        <w:t>orgánica,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Ley</w:t>
      </w:r>
      <w:r>
        <w:rPr>
          <w:spacing w:val="1"/>
        </w:rPr>
        <w:t xml:space="preserve"> </w:t>
      </w:r>
      <w:r>
        <w:t>Laboral</w:t>
      </w:r>
      <w:r>
        <w:rPr>
          <w:spacing w:val="1"/>
        </w:rPr>
        <w:t xml:space="preserve"> </w:t>
      </w:r>
      <w:r>
        <w:t>Burocrática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Estado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Nayarit y</w:t>
      </w:r>
      <w:r>
        <w:rPr>
          <w:spacing w:val="-1"/>
        </w:rPr>
        <w:t xml:space="preserve"> </w:t>
      </w:r>
      <w:r>
        <w:t>en la</w:t>
      </w:r>
      <w:r>
        <w:rPr>
          <w:spacing w:val="-3"/>
        </w:rPr>
        <w:t xml:space="preserve"> </w:t>
      </w:r>
      <w:r>
        <w:t>normatividad</w:t>
      </w:r>
      <w:r>
        <w:rPr>
          <w:spacing w:val="-2"/>
        </w:rPr>
        <w:t xml:space="preserve"> </w:t>
      </w:r>
      <w:r>
        <w:t>aplicable.</w:t>
      </w:r>
    </w:p>
    <w:p w14:paraId="35B75572" w14:textId="77777777" w:rsidR="002F43D4" w:rsidRDefault="002F43D4">
      <w:pPr>
        <w:pStyle w:val="Textoindependiente"/>
        <w:spacing w:before="2"/>
        <w:rPr>
          <w:sz w:val="36"/>
        </w:rPr>
      </w:pPr>
    </w:p>
    <w:p w14:paraId="5555C3BD" w14:textId="77777777" w:rsidR="002F43D4" w:rsidRDefault="00E26D71">
      <w:pPr>
        <w:pStyle w:val="Textoindependiente"/>
        <w:spacing w:line="360" w:lineRule="auto"/>
        <w:ind w:left="548" w:right="396"/>
        <w:jc w:val="both"/>
      </w:pPr>
      <w:r>
        <w:t>Los</w:t>
      </w:r>
      <w:r>
        <w:rPr>
          <w:spacing w:val="1"/>
        </w:rPr>
        <w:t xml:space="preserve"> </w:t>
      </w:r>
      <w:r>
        <w:t>Entes</w:t>
      </w:r>
      <w:r>
        <w:rPr>
          <w:spacing w:val="1"/>
        </w:rPr>
        <w:t xml:space="preserve"> </w:t>
      </w:r>
      <w:r>
        <w:t>Públicos,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respeto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autonomía,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ámbito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sus</w:t>
      </w:r>
      <w:r>
        <w:rPr>
          <w:spacing w:val="1"/>
        </w:rPr>
        <w:t xml:space="preserve"> </w:t>
      </w:r>
      <w:r>
        <w:t>atribuciones, tomarán las acciones necesarias para dar cumplimiento a esta</w:t>
      </w:r>
      <w:r>
        <w:rPr>
          <w:spacing w:val="1"/>
        </w:rPr>
        <w:t xml:space="preserve"> </w:t>
      </w:r>
      <w:r>
        <w:t>medida.</w:t>
      </w:r>
    </w:p>
    <w:p w14:paraId="564314E2" w14:textId="77777777" w:rsidR="002F43D4" w:rsidRDefault="002F43D4">
      <w:pPr>
        <w:pStyle w:val="Textoindependiente"/>
        <w:rPr>
          <w:sz w:val="36"/>
        </w:rPr>
      </w:pPr>
    </w:p>
    <w:p w14:paraId="6684F92B" w14:textId="77777777" w:rsidR="002F43D4" w:rsidRDefault="00E26D71">
      <w:pPr>
        <w:pStyle w:val="Textoindependiente"/>
        <w:spacing w:line="360" w:lineRule="auto"/>
        <w:ind w:left="548" w:right="398"/>
        <w:jc w:val="both"/>
      </w:pPr>
      <w:r>
        <w:t>No</w:t>
      </w:r>
      <w:r>
        <w:rPr>
          <w:spacing w:val="1"/>
        </w:rPr>
        <w:t xml:space="preserve"> </w:t>
      </w:r>
      <w:r>
        <w:t>serán</w:t>
      </w:r>
      <w:r>
        <w:rPr>
          <w:spacing w:val="1"/>
        </w:rPr>
        <w:t xml:space="preserve"> </w:t>
      </w:r>
      <w:r>
        <w:t>consideradas</w:t>
      </w:r>
      <w:r>
        <w:rPr>
          <w:spacing w:val="1"/>
        </w:rPr>
        <w:t xml:space="preserve"> </w:t>
      </w:r>
      <w:r>
        <w:t>duplicadas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funciones</w:t>
      </w:r>
      <w:r>
        <w:rPr>
          <w:spacing w:val="1"/>
        </w:rPr>
        <w:t xml:space="preserve"> </w:t>
      </w:r>
      <w:r>
        <w:t>complementarias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transversales</w:t>
      </w:r>
      <w:r>
        <w:rPr>
          <w:spacing w:val="-1"/>
        </w:rPr>
        <w:t xml:space="preserve"> </w:t>
      </w:r>
      <w:r>
        <w:t>realizadas por las</w:t>
      </w:r>
      <w:r>
        <w:rPr>
          <w:spacing w:val="-4"/>
        </w:rPr>
        <w:t xml:space="preserve"> </w:t>
      </w:r>
      <w:r>
        <w:t>Unidades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Igualdad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Género.</w:t>
      </w:r>
    </w:p>
    <w:p w14:paraId="1657C303" w14:textId="77777777" w:rsidR="002F43D4" w:rsidRDefault="002F43D4">
      <w:pPr>
        <w:spacing w:line="360" w:lineRule="auto"/>
        <w:jc w:val="both"/>
        <w:sectPr w:rsidR="002F43D4">
          <w:pgSz w:w="12240" w:h="15840"/>
          <w:pgMar w:top="1760" w:right="1020" w:bottom="280" w:left="1720" w:header="544" w:footer="0" w:gutter="0"/>
          <w:cols w:space="720"/>
        </w:sectPr>
      </w:pPr>
    </w:p>
    <w:p w14:paraId="3FE0FC24" w14:textId="77777777" w:rsidR="002F43D4" w:rsidRDefault="002F43D4">
      <w:pPr>
        <w:pStyle w:val="Textoindependiente"/>
        <w:rPr>
          <w:sz w:val="20"/>
        </w:rPr>
      </w:pPr>
    </w:p>
    <w:p w14:paraId="3535D7CE" w14:textId="77777777" w:rsidR="002F43D4" w:rsidRDefault="002F43D4">
      <w:pPr>
        <w:pStyle w:val="Textoindependiente"/>
        <w:spacing w:before="9"/>
        <w:rPr>
          <w:sz w:val="26"/>
        </w:rPr>
      </w:pPr>
    </w:p>
    <w:p w14:paraId="6DA4D4CC" w14:textId="77777777" w:rsidR="002F43D4" w:rsidRDefault="00E26D71">
      <w:pPr>
        <w:pStyle w:val="Textoindependiente"/>
        <w:spacing w:before="93" w:line="360" w:lineRule="auto"/>
        <w:ind w:left="548" w:right="393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14"/>
        </w:rPr>
        <w:t xml:space="preserve"> </w:t>
      </w:r>
      <w:r>
        <w:rPr>
          <w:rFonts w:ascii="Arial" w:hAnsi="Arial"/>
          <w:b/>
        </w:rPr>
        <w:t>14.</w:t>
      </w:r>
      <w:r>
        <w:rPr>
          <w:rFonts w:ascii="Arial" w:hAnsi="Arial"/>
          <w:b/>
          <w:spacing w:val="-13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gasto</w:t>
      </w:r>
      <w:r>
        <w:rPr>
          <w:spacing w:val="-12"/>
        </w:rPr>
        <w:t xml:space="preserve"> </w:t>
      </w:r>
      <w:r>
        <w:t>neto</w:t>
      </w:r>
      <w:r>
        <w:rPr>
          <w:spacing w:val="-13"/>
        </w:rPr>
        <w:t xml:space="preserve"> </w:t>
      </w:r>
      <w:r>
        <w:t>total</w:t>
      </w:r>
      <w:r>
        <w:rPr>
          <w:spacing w:val="-14"/>
        </w:rPr>
        <w:t xml:space="preserve"> </w:t>
      </w:r>
      <w:r>
        <w:t>asignado</w:t>
      </w:r>
      <w:r>
        <w:rPr>
          <w:spacing w:val="-12"/>
        </w:rPr>
        <w:t xml:space="preserve"> </w:t>
      </w:r>
      <w:r>
        <w:t>anualmente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difusión</w:t>
      </w:r>
      <w:r>
        <w:rPr>
          <w:spacing w:val="-15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propaganda</w:t>
      </w:r>
      <w:r>
        <w:rPr>
          <w:spacing w:val="-64"/>
        </w:rPr>
        <w:t xml:space="preserve"> </w:t>
      </w:r>
      <w:r>
        <w:rPr>
          <w:spacing w:val="-1"/>
        </w:rPr>
        <w:t>o</w:t>
      </w:r>
      <w:r>
        <w:rPr>
          <w:spacing w:val="-12"/>
        </w:rPr>
        <w:t xml:space="preserve"> </w:t>
      </w:r>
      <w:r>
        <w:rPr>
          <w:spacing w:val="-1"/>
        </w:rPr>
        <w:t>publicidad</w:t>
      </w:r>
      <w:r>
        <w:rPr>
          <w:spacing w:val="-13"/>
        </w:rPr>
        <w:t xml:space="preserve"> </w:t>
      </w:r>
      <w:r>
        <w:rPr>
          <w:spacing w:val="-1"/>
        </w:rPr>
        <w:t>oficial</w:t>
      </w:r>
      <w:r>
        <w:rPr>
          <w:spacing w:val="-15"/>
        </w:rPr>
        <w:t xml:space="preserve"> </w:t>
      </w:r>
      <w:r>
        <w:t>por</w:t>
      </w:r>
      <w:r>
        <w:rPr>
          <w:spacing w:val="-15"/>
        </w:rPr>
        <w:t xml:space="preserve"> </w:t>
      </w:r>
      <w:r>
        <w:t>las</w:t>
      </w:r>
      <w:r>
        <w:rPr>
          <w:spacing w:val="-11"/>
        </w:rPr>
        <w:t xml:space="preserve"> </w:t>
      </w:r>
      <w:r>
        <w:t>Entidades</w:t>
      </w:r>
      <w:r>
        <w:rPr>
          <w:spacing w:val="-15"/>
        </w:rPr>
        <w:t xml:space="preserve"> </w:t>
      </w:r>
      <w:r>
        <w:t>Públicas,</w:t>
      </w:r>
      <w:r>
        <w:rPr>
          <w:spacing w:val="-16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sujetará</w:t>
      </w:r>
      <w:r>
        <w:rPr>
          <w:spacing w:val="-14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las</w:t>
      </w:r>
      <w:r>
        <w:rPr>
          <w:spacing w:val="-15"/>
        </w:rPr>
        <w:t xml:space="preserve"> </w:t>
      </w:r>
      <w:r>
        <w:t>disposiciones</w:t>
      </w:r>
      <w:r>
        <w:rPr>
          <w:spacing w:val="-14"/>
        </w:rPr>
        <w:t xml:space="preserve"> </w:t>
      </w:r>
      <w:r>
        <w:t>que</w:t>
      </w:r>
      <w:r>
        <w:rPr>
          <w:spacing w:val="-64"/>
        </w:rPr>
        <w:t xml:space="preserve"> </w:t>
      </w:r>
      <w:r>
        <w:t>para el efecto emitan la Contraloría y la Secretaría. Dicho gasto se ajustará a lo</w:t>
      </w:r>
      <w:r>
        <w:rPr>
          <w:spacing w:val="1"/>
        </w:rPr>
        <w:t xml:space="preserve"> </w:t>
      </w:r>
      <w:r>
        <w:t>estrictamente</w:t>
      </w:r>
      <w:r>
        <w:rPr>
          <w:spacing w:val="1"/>
        </w:rPr>
        <w:t xml:space="preserve"> </w:t>
      </w:r>
      <w:r>
        <w:t>indispensable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dar</w:t>
      </w:r>
      <w:r>
        <w:rPr>
          <w:spacing w:val="1"/>
        </w:rPr>
        <w:t xml:space="preserve"> </w:t>
      </w:r>
      <w:r>
        <w:t>cumplimiento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fines</w:t>
      </w:r>
      <w:r>
        <w:rPr>
          <w:spacing w:val="1"/>
        </w:rPr>
        <w:t xml:space="preserve"> </w:t>
      </w:r>
      <w:r>
        <w:t>informativos,</w:t>
      </w:r>
      <w:r>
        <w:rPr>
          <w:spacing w:val="-64"/>
        </w:rPr>
        <w:t xml:space="preserve"> </w:t>
      </w:r>
      <w:r>
        <w:t>educativos o de orientación social cuya difusión se determine necesaria. Para</w:t>
      </w:r>
      <w:r>
        <w:rPr>
          <w:spacing w:val="1"/>
        </w:rPr>
        <w:t xml:space="preserve"> </w:t>
      </w:r>
      <w:r>
        <w:t xml:space="preserve">estos efectos, los </w:t>
      </w:r>
      <w:r>
        <w:t>demás Entes Públicos atenderán lo que al efecto disponga su</w:t>
      </w:r>
      <w:r>
        <w:rPr>
          <w:spacing w:val="-64"/>
        </w:rPr>
        <w:t xml:space="preserve"> </w:t>
      </w:r>
      <w:r>
        <w:t>órgano interno de control o área administrativa respectiva, a fin de procurar el</w:t>
      </w:r>
      <w:r>
        <w:rPr>
          <w:spacing w:val="1"/>
        </w:rPr>
        <w:t xml:space="preserve"> </w:t>
      </w:r>
      <w:r>
        <w:t>cumplimiento</w:t>
      </w:r>
      <w:r>
        <w:rPr>
          <w:spacing w:val="-1"/>
        </w:rPr>
        <w:t xml:space="preserve"> </w:t>
      </w:r>
      <w:r>
        <w:t>de esta</w:t>
      </w:r>
      <w:r>
        <w:rPr>
          <w:spacing w:val="-1"/>
        </w:rPr>
        <w:t xml:space="preserve"> </w:t>
      </w:r>
      <w:r>
        <w:t>disposición.</w:t>
      </w:r>
    </w:p>
    <w:p w14:paraId="67848394" w14:textId="77777777" w:rsidR="002F43D4" w:rsidRDefault="002F43D4">
      <w:pPr>
        <w:pStyle w:val="Textoindependiente"/>
        <w:spacing w:before="11"/>
        <w:rPr>
          <w:sz w:val="35"/>
        </w:rPr>
      </w:pPr>
    </w:p>
    <w:p w14:paraId="61B8AD24" w14:textId="77777777" w:rsidR="002F43D4" w:rsidRDefault="00E26D71">
      <w:pPr>
        <w:pStyle w:val="Textoindependiente"/>
        <w:spacing w:line="360" w:lineRule="auto"/>
        <w:ind w:left="548" w:right="402"/>
        <w:jc w:val="both"/>
      </w:pPr>
      <w:r>
        <w:t>Las asignaciones dispuestas en el párrafo anterior, no podrán ser objeto de</w:t>
      </w:r>
      <w:r>
        <w:rPr>
          <w:spacing w:val="1"/>
        </w:rPr>
        <w:t xml:space="preserve"> </w:t>
      </w:r>
      <w:r>
        <w:t>incr</w:t>
      </w:r>
      <w:r>
        <w:t>ementos durante el ejercicio fiscal correspondiente, salvo el necesario para</w:t>
      </w:r>
      <w:r>
        <w:rPr>
          <w:spacing w:val="1"/>
        </w:rPr>
        <w:t xml:space="preserve"> </w:t>
      </w:r>
      <w:r>
        <w:t>atender</w:t>
      </w:r>
      <w:r>
        <w:rPr>
          <w:spacing w:val="-1"/>
        </w:rPr>
        <w:t xml:space="preserve"> </w:t>
      </w:r>
      <w:r>
        <w:t>situaciones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carácter</w:t>
      </w:r>
      <w:r>
        <w:rPr>
          <w:spacing w:val="-3"/>
        </w:rPr>
        <w:t xml:space="preserve"> </w:t>
      </w:r>
      <w:r>
        <w:t>emergente,</w:t>
      </w:r>
      <w:r>
        <w:rPr>
          <w:spacing w:val="-1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fortuito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fuerza</w:t>
      </w:r>
      <w:r>
        <w:rPr>
          <w:spacing w:val="-3"/>
        </w:rPr>
        <w:t xml:space="preserve"> </w:t>
      </w:r>
      <w:r>
        <w:t>mayor.</w:t>
      </w:r>
    </w:p>
    <w:p w14:paraId="04D718E5" w14:textId="77777777" w:rsidR="002F43D4" w:rsidRDefault="002F43D4">
      <w:pPr>
        <w:pStyle w:val="Textoindependiente"/>
        <w:rPr>
          <w:sz w:val="36"/>
        </w:rPr>
      </w:pPr>
    </w:p>
    <w:p w14:paraId="4AE2C25D" w14:textId="77777777" w:rsidR="002F43D4" w:rsidRDefault="00E26D71">
      <w:pPr>
        <w:pStyle w:val="Textoindependiente"/>
        <w:spacing w:line="360" w:lineRule="auto"/>
        <w:ind w:left="548" w:right="397"/>
        <w:jc w:val="both"/>
      </w:pPr>
      <w:r>
        <w:rPr>
          <w:rFonts w:ascii="Arial" w:hAnsi="Arial"/>
          <w:b/>
        </w:rPr>
        <w:t xml:space="preserve">Artículo 15. </w:t>
      </w:r>
      <w:r>
        <w:t>Quedan prohibidas las delegaciones y oficinas de las Entidades</w:t>
      </w:r>
      <w:r>
        <w:rPr>
          <w:spacing w:val="1"/>
        </w:rPr>
        <w:t xml:space="preserve"> </w:t>
      </w:r>
      <w:r>
        <w:t>Públicas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 extranjero.</w:t>
      </w:r>
    </w:p>
    <w:p w14:paraId="784733F6" w14:textId="77777777" w:rsidR="002F43D4" w:rsidRDefault="002F43D4">
      <w:pPr>
        <w:pStyle w:val="Textoindependiente"/>
        <w:spacing w:before="11"/>
        <w:rPr>
          <w:sz w:val="35"/>
        </w:rPr>
      </w:pPr>
    </w:p>
    <w:p w14:paraId="5EA15DD3" w14:textId="77777777" w:rsidR="002F43D4" w:rsidRDefault="00E26D71">
      <w:pPr>
        <w:pStyle w:val="Textoindependiente"/>
        <w:spacing w:line="360" w:lineRule="auto"/>
        <w:ind w:left="548" w:right="392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16.</w:t>
      </w:r>
      <w:r>
        <w:rPr>
          <w:rFonts w:ascii="Arial" w:hAnsi="Arial"/>
          <w:b/>
          <w:spacing w:val="1"/>
        </w:rPr>
        <w:t xml:space="preserve"> </w:t>
      </w:r>
      <w:r>
        <w:t>Son</w:t>
      </w:r>
      <w:r>
        <w:rPr>
          <w:spacing w:val="1"/>
        </w:rPr>
        <w:t xml:space="preserve"> </w:t>
      </w:r>
      <w:r>
        <w:t>medidas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austeridad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deben</w:t>
      </w:r>
      <w:r>
        <w:rPr>
          <w:spacing w:val="1"/>
        </w:rPr>
        <w:t xml:space="preserve"> </w:t>
      </w:r>
      <w:r>
        <w:t>observar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sujetos</w:t>
      </w:r>
      <w:r>
        <w:rPr>
          <w:spacing w:val="1"/>
        </w:rPr>
        <w:t xml:space="preserve"> </w:t>
      </w:r>
      <w:r>
        <w:t>obligados,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manera</w:t>
      </w:r>
      <w:r>
        <w:rPr>
          <w:spacing w:val="-3"/>
        </w:rPr>
        <w:t xml:space="preserve"> </w:t>
      </w:r>
      <w:r>
        <w:t>enunciativa y</w:t>
      </w:r>
      <w:r>
        <w:rPr>
          <w:spacing w:val="-3"/>
        </w:rPr>
        <w:t xml:space="preserve"> </w:t>
      </w:r>
      <w:r>
        <w:t>no limitativa, las</w:t>
      </w:r>
      <w:r>
        <w:rPr>
          <w:spacing w:val="-1"/>
        </w:rPr>
        <w:t xml:space="preserve"> </w:t>
      </w:r>
      <w:r>
        <w:t>siguientes:</w:t>
      </w:r>
    </w:p>
    <w:p w14:paraId="6F99526C" w14:textId="77777777" w:rsidR="002F43D4" w:rsidRDefault="002F43D4">
      <w:pPr>
        <w:pStyle w:val="Textoindependiente"/>
        <w:spacing w:before="1"/>
        <w:rPr>
          <w:sz w:val="36"/>
        </w:rPr>
      </w:pPr>
    </w:p>
    <w:p w14:paraId="67FBF337" w14:textId="77777777" w:rsidR="002F43D4" w:rsidRDefault="00E26D71">
      <w:pPr>
        <w:pStyle w:val="Prrafodelista"/>
        <w:numPr>
          <w:ilvl w:val="0"/>
          <w:numId w:val="4"/>
        </w:numPr>
        <w:tabs>
          <w:tab w:val="left" w:pos="1269"/>
        </w:tabs>
        <w:spacing w:line="360" w:lineRule="auto"/>
        <w:ind w:right="392"/>
        <w:jc w:val="both"/>
        <w:rPr>
          <w:sz w:val="24"/>
        </w:rPr>
      </w:pPr>
      <w:r>
        <w:rPr>
          <w:sz w:val="24"/>
        </w:rPr>
        <w:t>Se prohíbe la compra o arren</w:t>
      </w:r>
      <w:r>
        <w:rPr>
          <w:sz w:val="24"/>
        </w:rPr>
        <w:t>damiento de vehículos de lujo o cuyo valor</w:t>
      </w:r>
      <w:r>
        <w:rPr>
          <w:spacing w:val="1"/>
          <w:sz w:val="24"/>
        </w:rPr>
        <w:t xml:space="preserve"> </w:t>
      </w:r>
      <w:r>
        <w:rPr>
          <w:sz w:val="24"/>
        </w:rPr>
        <w:t>comercial supere las cuatro mil trescientas cuarenta y tres Unidades de</w:t>
      </w:r>
      <w:r>
        <w:rPr>
          <w:spacing w:val="1"/>
          <w:sz w:val="24"/>
        </w:rPr>
        <w:t xml:space="preserve"> </w:t>
      </w:r>
      <w:r>
        <w:rPr>
          <w:sz w:val="24"/>
        </w:rPr>
        <w:t>Medida y Actualización diaria vigente para el transporte y traslado de los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servidores públicos. Cuando resulte necesario adquirir o arrendar </w:t>
      </w:r>
      <w:r>
        <w:rPr>
          <w:sz w:val="24"/>
        </w:rPr>
        <w:t>un tipo</w:t>
      </w:r>
      <w:r>
        <w:rPr>
          <w:spacing w:val="1"/>
          <w:sz w:val="24"/>
        </w:rPr>
        <w:t xml:space="preserve"> </w:t>
      </w:r>
      <w:r>
        <w:rPr>
          <w:sz w:val="24"/>
        </w:rPr>
        <w:t>de vehículo específico para desarrollar tareas indispensables vinculadas</w:t>
      </w:r>
      <w:r>
        <w:rPr>
          <w:spacing w:val="1"/>
          <w:sz w:val="24"/>
        </w:rPr>
        <w:t xml:space="preserve"> </w:t>
      </w:r>
      <w:r>
        <w:rPr>
          <w:sz w:val="24"/>
        </w:rPr>
        <w:t>con el cumplimiento de las obligaciones de los sujetos obligados, su</w:t>
      </w:r>
      <w:r>
        <w:rPr>
          <w:spacing w:val="1"/>
          <w:sz w:val="24"/>
        </w:rPr>
        <w:t xml:space="preserve"> </w:t>
      </w:r>
      <w:r>
        <w:rPr>
          <w:sz w:val="24"/>
        </w:rPr>
        <w:t>adquisición o arrendamiento se realizará previa justificación que al efecto</w:t>
      </w:r>
      <w:r>
        <w:rPr>
          <w:spacing w:val="-64"/>
          <w:sz w:val="24"/>
        </w:rPr>
        <w:t xml:space="preserve"> </w:t>
      </w:r>
      <w:r>
        <w:rPr>
          <w:sz w:val="24"/>
        </w:rPr>
        <w:t>realice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autoridad</w:t>
      </w:r>
      <w:r>
        <w:rPr>
          <w:spacing w:val="1"/>
          <w:sz w:val="24"/>
        </w:rPr>
        <w:t xml:space="preserve"> </w:t>
      </w:r>
      <w:r>
        <w:rPr>
          <w:sz w:val="24"/>
        </w:rPr>
        <w:t>compradora,</w:t>
      </w:r>
      <w:r>
        <w:rPr>
          <w:spacing w:val="1"/>
          <w:sz w:val="24"/>
        </w:rPr>
        <w:t xml:space="preserve"> </w:t>
      </w:r>
      <w:r>
        <w:rPr>
          <w:sz w:val="24"/>
        </w:rPr>
        <w:t>misma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someterá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consideración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órgano</w:t>
      </w:r>
      <w:r>
        <w:rPr>
          <w:spacing w:val="2"/>
          <w:sz w:val="24"/>
        </w:rPr>
        <w:t xml:space="preserve"> </w:t>
      </w:r>
      <w:r>
        <w:rPr>
          <w:sz w:val="24"/>
        </w:rPr>
        <w:t>encargado del</w:t>
      </w:r>
      <w:r>
        <w:rPr>
          <w:spacing w:val="1"/>
          <w:sz w:val="24"/>
        </w:rPr>
        <w:t xml:space="preserve"> </w:t>
      </w:r>
      <w:r>
        <w:rPr>
          <w:sz w:val="24"/>
        </w:rPr>
        <w:t>control</w:t>
      </w:r>
      <w:r>
        <w:rPr>
          <w:spacing w:val="1"/>
          <w:sz w:val="24"/>
        </w:rPr>
        <w:t xml:space="preserve"> </w:t>
      </w:r>
      <w:r>
        <w:rPr>
          <w:sz w:val="24"/>
        </w:rPr>
        <w:t>interno</w:t>
      </w:r>
      <w:r>
        <w:rPr>
          <w:spacing w:val="3"/>
          <w:sz w:val="24"/>
        </w:rPr>
        <w:t xml:space="preserve"> </w:t>
      </w:r>
      <w:r>
        <w:rPr>
          <w:sz w:val="24"/>
        </w:rPr>
        <w:t>que</w:t>
      </w:r>
      <w:r>
        <w:rPr>
          <w:spacing w:val="2"/>
          <w:sz w:val="24"/>
        </w:rPr>
        <w:t xml:space="preserve"> </w:t>
      </w:r>
      <w:r>
        <w:rPr>
          <w:sz w:val="24"/>
        </w:rPr>
        <w:t>corresponda,</w:t>
      </w:r>
    </w:p>
    <w:p w14:paraId="47AE7A18" w14:textId="77777777" w:rsidR="002F43D4" w:rsidRDefault="002F43D4">
      <w:pPr>
        <w:spacing w:line="360" w:lineRule="auto"/>
        <w:jc w:val="both"/>
        <w:rPr>
          <w:sz w:val="24"/>
        </w:rPr>
        <w:sectPr w:rsidR="002F43D4">
          <w:pgSz w:w="12240" w:h="15840"/>
          <w:pgMar w:top="1760" w:right="1020" w:bottom="280" w:left="1720" w:header="544" w:footer="0" w:gutter="0"/>
          <w:cols w:space="720"/>
        </w:sectPr>
      </w:pPr>
    </w:p>
    <w:p w14:paraId="0B8EC0E4" w14:textId="77777777" w:rsidR="002F43D4" w:rsidRDefault="002F43D4">
      <w:pPr>
        <w:pStyle w:val="Textoindependiente"/>
        <w:spacing w:before="8"/>
        <w:rPr>
          <w:sz w:val="10"/>
        </w:rPr>
      </w:pPr>
    </w:p>
    <w:p w14:paraId="7E8A99F4" w14:textId="77777777" w:rsidR="002F43D4" w:rsidRDefault="00E26D71">
      <w:pPr>
        <w:pStyle w:val="Textoindependiente"/>
        <w:spacing w:before="92" w:line="360" w:lineRule="auto"/>
        <w:ind w:left="1268" w:right="401"/>
        <w:jc w:val="both"/>
      </w:pPr>
      <w:r>
        <w:t>y se deberá optar preferentemente por tecnologías que generen menores</w:t>
      </w:r>
      <w:r>
        <w:rPr>
          <w:spacing w:val="-64"/>
        </w:rPr>
        <w:t xml:space="preserve"> </w:t>
      </w:r>
      <w:r>
        <w:t>daños</w:t>
      </w:r>
      <w:r>
        <w:rPr>
          <w:spacing w:val="-1"/>
        </w:rPr>
        <w:t xml:space="preserve"> </w:t>
      </w:r>
      <w:r>
        <w:t>ambientales;</w:t>
      </w:r>
    </w:p>
    <w:p w14:paraId="26412F83" w14:textId="77777777" w:rsidR="002F43D4" w:rsidRDefault="002F43D4">
      <w:pPr>
        <w:pStyle w:val="Textoindependiente"/>
        <w:spacing w:before="2"/>
        <w:rPr>
          <w:sz w:val="36"/>
        </w:rPr>
      </w:pPr>
    </w:p>
    <w:p w14:paraId="2DC87076" w14:textId="77777777" w:rsidR="002F43D4" w:rsidRDefault="00E26D71">
      <w:pPr>
        <w:pStyle w:val="Prrafodelista"/>
        <w:numPr>
          <w:ilvl w:val="0"/>
          <w:numId w:val="4"/>
        </w:numPr>
        <w:tabs>
          <w:tab w:val="left" w:pos="1269"/>
        </w:tabs>
        <w:spacing w:line="360" w:lineRule="auto"/>
        <w:ind w:right="400" w:hanging="560"/>
        <w:jc w:val="both"/>
        <w:rPr>
          <w:sz w:val="24"/>
        </w:rPr>
      </w:pPr>
      <w:r>
        <w:rPr>
          <w:sz w:val="24"/>
        </w:rPr>
        <w:t>Los vehículos oficiales solo podrán dest</w:t>
      </w:r>
      <w:r>
        <w:rPr>
          <w:sz w:val="24"/>
        </w:rPr>
        <w:t>inarse a actividades que permitan</w:t>
      </w:r>
      <w:r>
        <w:rPr>
          <w:spacing w:val="-65"/>
          <w:sz w:val="24"/>
        </w:rPr>
        <w:t xml:space="preserve"> </w:t>
      </w:r>
      <w:r>
        <w:rPr>
          <w:sz w:val="24"/>
        </w:rPr>
        <w:t>el</w:t>
      </w:r>
      <w:r>
        <w:rPr>
          <w:spacing w:val="-2"/>
          <w:sz w:val="24"/>
        </w:rPr>
        <w:t xml:space="preserve"> </w:t>
      </w:r>
      <w:r>
        <w:rPr>
          <w:sz w:val="24"/>
        </w:rPr>
        <w:t>cumplimiento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las</w:t>
      </w:r>
      <w:r>
        <w:rPr>
          <w:spacing w:val="-3"/>
          <w:sz w:val="24"/>
        </w:rPr>
        <w:t xml:space="preserve"> </w:t>
      </w:r>
      <w:r>
        <w:rPr>
          <w:sz w:val="24"/>
        </w:rPr>
        <w:t>funciones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Administración Pública</w:t>
      </w:r>
      <w:r>
        <w:rPr>
          <w:spacing w:val="-4"/>
          <w:sz w:val="24"/>
        </w:rPr>
        <w:t xml:space="preserve"> </w:t>
      </w:r>
      <w:r>
        <w:rPr>
          <w:sz w:val="24"/>
        </w:rPr>
        <w:t>Estatal.</w:t>
      </w:r>
    </w:p>
    <w:p w14:paraId="7D8F175C" w14:textId="77777777" w:rsidR="002F43D4" w:rsidRDefault="002F43D4">
      <w:pPr>
        <w:pStyle w:val="Textoindependiente"/>
        <w:spacing w:before="10"/>
        <w:rPr>
          <w:sz w:val="35"/>
        </w:rPr>
      </w:pPr>
    </w:p>
    <w:p w14:paraId="758022F9" w14:textId="77777777" w:rsidR="002F43D4" w:rsidRDefault="00E26D71">
      <w:pPr>
        <w:pStyle w:val="Textoindependiente"/>
        <w:ind w:left="1268"/>
        <w:jc w:val="both"/>
      </w:pPr>
      <w:r>
        <w:t>Queda</w:t>
      </w:r>
      <w:r>
        <w:rPr>
          <w:spacing w:val="-2"/>
        </w:rPr>
        <w:t xml:space="preserve"> </w:t>
      </w:r>
      <w:r>
        <w:t>prohibido</w:t>
      </w:r>
      <w:r>
        <w:rPr>
          <w:spacing w:val="-4"/>
        </w:rPr>
        <w:t xml:space="preserve"> </w:t>
      </w:r>
      <w:r>
        <w:t>cualquier</w:t>
      </w:r>
      <w:r>
        <w:rPr>
          <w:spacing w:val="-1"/>
        </w:rPr>
        <w:t xml:space="preserve"> </w:t>
      </w:r>
      <w:r>
        <w:t>uso</w:t>
      </w:r>
      <w:r>
        <w:rPr>
          <w:spacing w:val="-4"/>
        </w:rPr>
        <w:t xml:space="preserve"> </w:t>
      </w:r>
      <w:r>
        <w:t>privado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dichos</w:t>
      </w:r>
      <w:r>
        <w:rPr>
          <w:spacing w:val="-2"/>
        </w:rPr>
        <w:t xml:space="preserve"> </w:t>
      </w:r>
      <w:r>
        <w:t>vehículos;</w:t>
      </w:r>
    </w:p>
    <w:p w14:paraId="4FCAA2B7" w14:textId="77777777" w:rsidR="002F43D4" w:rsidRDefault="002F43D4">
      <w:pPr>
        <w:pStyle w:val="Textoindependiente"/>
        <w:rPr>
          <w:sz w:val="26"/>
        </w:rPr>
      </w:pPr>
    </w:p>
    <w:p w14:paraId="2BD134DA" w14:textId="77777777" w:rsidR="002F43D4" w:rsidRDefault="002F43D4">
      <w:pPr>
        <w:pStyle w:val="Textoindependiente"/>
        <w:spacing w:before="1"/>
        <w:rPr>
          <w:sz w:val="22"/>
        </w:rPr>
      </w:pPr>
    </w:p>
    <w:p w14:paraId="13E55807" w14:textId="77777777" w:rsidR="002F43D4" w:rsidRDefault="00E26D71">
      <w:pPr>
        <w:pStyle w:val="Prrafodelista"/>
        <w:numPr>
          <w:ilvl w:val="0"/>
          <w:numId w:val="4"/>
        </w:numPr>
        <w:tabs>
          <w:tab w:val="left" w:pos="1269"/>
        </w:tabs>
        <w:spacing w:line="360" w:lineRule="auto"/>
        <w:ind w:right="396" w:hanging="627"/>
        <w:jc w:val="both"/>
        <w:rPr>
          <w:sz w:val="24"/>
        </w:rPr>
      </w:pPr>
      <w:r>
        <w:rPr>
          <w:sz w:val="24"/>
        </w:rPr>
        <w:t>Las</w:t>
      </w:r>
      <w:r>
        <w:rPr>
          <w:spacing w:val="-13"/>
          <w:sz w:val="24"/>
        </w:rPr>
        <w:t xml:space="preserve"> </w:t>
      </w:r>
      <w:r>
        <w:rPr>
          <w:sz w:val="24"/>
        </w:rPr>
        <w:t>adquisiciones</w:t>
      </w:r>
      <w:r>
        <w:rPr>
          <w:spacing w:val="-12"/>
          <w:sz w:val="24"/>
        </w:rPr>
        <w:t xml:space="preserve"> </w:t>
      </w:r>
      <w:r>
        <w:rPr>
          <w:sz w:val="24"/>
        </w:rPr>
        <w:t>y</w:t>
      </w:r>
      <w:r>
        <w:rPr>
          <w:spacing w:val="-10"/>
          <w:sz w:val="24"/>
        </w:rPr>
        <w:t xml:space="preserve"> </w:t>
      </w:r>
      <w:r>
        <w:rPr>
          <w:sz w:val="24"/>
        </w:rPr>
        <w:t>arrendamientos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equipos</w:t>
      </w:r>
      <w:r>
        <w:rPr>
          <w:spacing w:val="-10"/>
          <w:sz w:val="24"/>
        </w:rPr>
        <w:t xml:space="preserve"> </w:t>
      </w:r>
      <w:r>
        <w:rPr>
          <w:sz w:val="24"/>
        </w:rPr>
        <w:t>y</w:t>
      </w:r>
      <w:r>
        <w:rPr>
          <w:spacing w:val="-9"/>
          <w:sz w:val="24"/>
        </w:rPr>
        <w:t xml:space="preserve"> </w:t>
      </w:r>
      <w:r>
        <w:rPr>
          <w:sz w:val="24"/>
        </w:rPr>
        <w:t>sistemas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cómputo</w:t>
      </w:r>
      <w:r>
        <w:rPr>
          <w:spacing w:val="-9"/>
          <w:sz w:val="24"/>
        </w:rPr>
        <w:t xml:space="preserve"> </w:t>
      </w:r>
      <w:r>
        <w:rPr>
          <w:sz w:val="24"/>
        </w:rPr>
        <w:t>se</w:t>
      </w:r>
      <w:r>
        <w:rPr>
          <w:spacing w:val="-64"/>
          <w:sz w:val="24"/>
        </w:rPr>
        <w:t xml:space="preserve"> </w:t>
      </w:r>
      <w:r>
        <w:rPr>
          <w:sz w:val="24"/>
        </w:rPr>
        <w:t>realizarán previa justificación, con base en planes de modernización y</w:t>
      </w:r>
      <w:r>
        <w:rPr>
          <w:spacing w:val="1"/>
          <w:sz w:val="24"/>
        </w:rPr>
        <w:t xml:space="preserve"> </w:t>
      </w:r>
      <w:r>
        <w:rPr>
          <w:sz w:val="24"/>
        </w:rPr>
        <w:t>priorizando el uso de software libre, siempre y cuando cumpla con las</w:t>
      </w:r>
      <w:r>
        <w:rPr>
          <w:spacing w:val="1"/>
          <w:sz w:val="24"/>
        </w:rPr>
        <w:t xml:space="preserve"> </w:t>
      </w:r>
      <w:r>
        <w:rPr>
          <w:sz w:val="24"/>
        </w:rPr>
        <w:t>características</w:t>
      </w:r>
      <w:r>
        <w:rPr>
          <w:spacing w:val="-4"/>
          <w:sz w:val="24"/>
        </w:rPr>
        <w:t xml:space="preserve"> </w:t>
      </w:r>
      <w:r>
        <w:rPr>
          <w:sz w:val="24"/>
        </w:rPr>
        <w:t>requeridas</w:t>
      </w:r>
      <w:r>
        <w:rPr>
          <w:spacing w:val="-1"/>
          <w:sz w:val="24"/>
        </w:rPr>
        <w:t xml:space="preserve"> </w:t>
      </w:r>
      <w:r>
        <w:rPr>
          <w:sz w:val="24"/>
        </w:rPr>
        <w:t>para</w:t>
      </w:r>
      <w:r>
        <w:rPr>
          <w:spacing w:val="-1"/>
          <w:sz w:val="24"/>
        </w:rPr>
        <w:t xml:space="preserve"> </w:t>
      </w:r>
      <w:r>
        <w:rPr>
          <w:sz w:val="24"/>
        </w:rPr>
        <w:t>el</w:t>
      </w:r>
      <w:r>
        <w:rPr>
          <w:spacing w:val="-4"/>
          <w:sz w:val="24"/>
        </w:rPr>
        <w:t xml:space="preserve"> </w:t>
      </w:r>
      <w:r>
        <w:rPr>
          <w:sz w:val="24"/>
        </w:rPr>
        <w:t>ejercicio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las</w:t>
      </w:r>
      <w:r>
        <w:rPr>
          <w:spacing w:val="-1"/>
          <w:sz w:val="24"/>
        </w:rPr>
        <w:t xml:space="preserve"> </w:t>
      </w:r>
      <w:r>
        <w:rPr>
          <w:sz w:val="24"/>
        </w:rPr>
        <w:t>funciones</w:t>
      </w:r>
      <w:r>
        <w:rPr>
          <w:spacing w:val="-1"/>
          <w:sz w:val="24"/>
        </w:rPr>
        <w:t xml:space="preserve"> </w:t>
      </w:r>
      <w:r>
        <w:rPr>
          <w:sz w:val="24"/>
        </w:rPr>
        <w:t>públicas;</w:t>
      </w:r>
    </w:p>
    <w:p w14:paraId="606ECD4C" w14:textId="77777777" w:rsidR="002F43D4" w:rsidRDefault="002F43D4">
      <w:pPr>
        <w:pStyle w:val="Textoindependiente"/>
        <w:spacing w:before="10"/>
        <w:rPr>
          <w:sz w:val="35"/>
        </w:rPr>
      </w:pPr>
    </w:p>
    <w:p w14:paraId="15C6C4C3" w14:textId="77777777" w:rsidR="002F43D4" w:rsidRDefault="00E26D71">
      <w:pPr>
        <w:pStyle w:val="Prrafodelista"/>
        <w:numPr>
          <w:ilvl w:val="0"/>
          <w:numId w:val="4"/>
        </w:numPr>
        <w:tabs>
          <w:tab w:val="left" w:pos="1269"/>
        </w:tabs>
        <w:spacing w:line="360" w:lineRule="auto"/>
        <w:ind w:right="393" w:hanging="653"/>
        <w:jc w:val="both"/>
        <w:rPr>
          <w:sz w:val="24"/>
        </w:rPr>
      </w:pPr>
      <w:r>
        <w:rPr>
          <w:sz w:val="24"/>
        </w:rPr>
        <w:t xml:space="preserve">Se prohíben las contrataciones de seguros </w:t>
      </w:r>
      <w:r>
        <w:rPr>
          <w:sz w:val="24"/>
        </w:rPr>
        <w:t>de ahorro en beneficio de los</w:t>
      </w:r>
      <w:r>
        <w:rPr>
          <w:spacing w:val="1"/>
          <w:sz w:val="24"/>
        </w:rPr>
        <w:t xml:space="preserve"> </w:t>
      </w:r>
      <w:r>
        <w:rPr>
          <w:sz w:val="24"/>
        </w:rPr>
        <w:t>servidores públicos de las Entidades Públicas con recursos del Estado,</w:t>
      </w:r>
      <w:r>
        <w:rPr>
          <w:spacing w:val="1"/>
          <w:sz w:val="24"/>
        </w:rPr>
        <w:t xml:space="preserve"> </w:t>
      </w:r>
      <w:r>
        <w:rPr>
          <w:sz w:val="24"/>
        </w:rPr>
        <w:t>con excepción de aquellos que no afecten el ejercicio del gasto y las</w:t>
      </w:r>
      <w:r>
        <w:rPr>
          <w:spacing w:val="1"/>
          <w:sz w:val="24"/>
        </w:rPr>
        <w:t xml:space="preserve"> </w:t>
      </w:r>
      <w:r>
        <w:rPr>
          <w:sz w:val="24"/>
        </w:rPr>
        <w:t>disposiciones</w:t>
      </w:r>
      <w:r>
        <w:rPr>
          <w:spacing w:val="-8"/>
          <w:sz w:val="24"/>
        </w:rPr>
        <w:t xml:space="preserve"> </w:t>
      </w:r>
      <w:r>
        <w:rPr>
          <w:sz w:val="24"/>
        </w:rPr>
        <w:t>en</w:t>
      </w:r>
      <w:r>
        <w:rPr>
          <w:spacing w:val="-7"/>
          <w:sz w:val="24"/>
        </w:rPr>
        <w:t xml:space="preserve"> </w:t>
      </w:r>
      <w:r>
        <w:rPr>
          <w:sz w:val="24"/>
        </w:rPr>
        <w:t>materia</w:t>
      </w:r>
      <w:r>
        <w:rPr>
          <w:spacing w:val="-6"/>
          <w:sz w:val="24"/>
        </w:rPr>
        <w:t xml:space="preserve"> </w:t>
      </w:r>
      <w:r>
        <w:rPr>
          <w:sz w:val="24"/>
        </w:rPr>
        <w:t>presupuestal,</w:t>
      </w:r>
      <w:r>
        <w:rPr>
          <w:spacing w:val="-8"/>
          <w:sz w:val="24"/>
        </w:rPr>
        <w:t xml:space="preserve"> </w:t>
      </w:r>
      <w:r>
        <w:rPr>
          <w:sz w:val="24"/>
        </w:rPr>
        <w:t>así</w:t>
      </w:r>
      <w:r>
        <w:rPr>
          <w:spacing w:val="-6"/>
          <w:sz w:val="24"/>
        </w:rPr>
        <w:t xml:space="preserve"> </w:t>
      </w:r>
      <w:r>
        <w:rPr>
          <w:sz w:val="24"/>
        </w:rPr>
        <w:t>como</w:t>
      </w:r>
      <w:r>
        <w:rPr>
          <w:spacing w:val="-9"/>
          <w:sz w:val="24"/>
        </w:rPr>
        <w:t xml:space="preserve"> </w:t>
      </w:r>
      <w:r>
        <w:rPr>
          <w:sz w:val="24"/>
        </w:rPr>
        <w:t>aquellos</w:t>
      </w:r>
      <w:r>
        <w:rPr>
          <w:spacing w:val="-7"/>
          <w:sz w:val="24"/>
        </w:rPr>
        <w:t xml:space="preserve"> </w:t>
      </w:r>
      <w:r>
        <w:rPr>
          <w:sz w:val="24"/>
        </w:rPr>
        <w:t>cuya</w:t>
      </w:r>
      <w:r>
        <w:rPr>
          <w:spacing w:val="-7"/>
          <w:sz w:val="24"/>
        </w:rPr>
        <w:t xml:space="preserve"> </w:t>
      </w:r>
      <w:r>
        <w:rPr>
          <w:sz w:val="24"/>
        </w:rPr>
        <w:t>obligación</w:t>
      </w:r>
      <w:r>
        <w:rPr>
          <w:spacing w:val="-64"/>
          <w:sz w:val="24"/>
        </w:rPr>
        <w:t xml:space="preserve"> </w:t>
      </w:r>
      <w:r>
        <w:rPr>
          <w:sz w:val="24"/>
        </w:rPr>
        <w:t>de otorgarlos derive de la ley, de los contratos colectivos de trabajo o de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-1"/>
          <w:sz w:val="24"/>
        </w:rPr>
        <w:t xml:space="preserve"> </w:t>
      </w:r>
      <w:r>
        <w:rPr>
          <w:sz w:val="24"/>
        </w:rPr>
        <w:t>condiciones</w:t>
      </w:r>
      <w:r>
        <w:rPr>
          <w:spacing w:val="-2"/>
          <w:sz w:val="24"/>
        </w:rPr>
        <w:t xml:space="preserve"> </w:t>
      </w:r>
      <w:r>
        <w:rPr>
          <w:sz w:val="24"/>
        </w:rPr>
        <w:t>generales de</w:t>
      </w:r>
      <w:r>
        <w:rPr>
          <w:spacing w:val="-2"/>
          <w:sz w:val="24"/>
        </w:rPr>
        <w:t xml:space="preserve"> </w:t>
      </w:r>
      <w:r>
        <w:rPr>
          <w:sz w:val="24"/>
        </w:rPr>
        <w:t>trabajo;</w:t>
      </w:r>
    </w:p>
    <w:p w14:paraId="057732C0" w14:textId="77777777" w:rsidR="002F43D4" w:rsidRDefault="002F43D4">
      <w:pPr>
        <w:pStyle w:val="Textoindependiente"/>
        <w:spacing w:before="2"/>
        <w:rPr>
          <w:sz w:val="36"/>
        </w:rPr>
      </w:pPr>
    </w:p>
    <w:p w14:paraId="48E2B549" w14:textId="77777777" w:rsidR="002F43D4" w:rsidRDefault="00E26D71">
      <w:pPr>
        <w:pStyle w:val="Prrafodelista"/>
        <w:numPr>
          <w:ilvl w:val="0"/>
          <w:numId w:val="4"/>
        </w:numPr>
        <w:tabs>
          <w:tab w:val="left" w:pos="1269"/>
        </w:tabs>
        <w:spacing w:line="360" w:lineRule="auto"/>
        <w:ind w:right="403" w:hanging="586"/>
        <w:jc w:val="both"/>
        <w:rPr>
          <w:sz w:val="24"/>
        </w:rPr>
      </w:pPr>
      <w:r>
        <w:rPr>
          <w:sz w:val="24"/>
        </w:rPr>
        <w:t>Queda prohibida la contratación de seguros de gastos médicos mayores.</w:t>
      </w:r>
      <w:r>
        <w:rPr>
          <w:spacing w:val="-64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consecuencia, será</w:t>
      </w:r>
      <w:r>
        <w:rPr>
          <w:spacing w:val="-3"/>
          <w:sz w:val="24"/>
        </w:rPr>
        <w:t xml:space="preserve"> </w:t>
      </w:r>
      <w:r>
        <w:rPr>
          <w:sz w:val="24"/>
        </w:rPr>
        <w:t>causa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responsabilidad su</w:t>
      </w:r>
      <w:r>
        <w:rPr>
          <w:spacing w:val="-1"/>
          <w:sz w:val="24"/>
        </w:rPr>
        <w:t xml:space="preserve"> </w:t>
      </w:r>
      <w:r>
        <w:rPr>
          <w:sz w:val="24"/>
        </w:rPr>
        <w:t>contratación.</w:t>
      </w:r>
    </w:p>
    <w:p w14:paraId="3C517A93" w14:textId="77777777" w:rsidR="002F43D4" w:rsidRDefault="002F43D4">
      <w:pPr>
        <w:pStyle w:val="Textoindependiente"/>
        <w:spacing w:before="10"/>
        <w:rPr>
          <w:sz w:val="35"/>
        </w:rPr>
      </w:pPr>
    </w:p>
    <w:p w14:paraId="1CD83711" w14:textId="77777777" w:rsidR="002F43D4" w:rsidRDefault="00E26D71">
      <w:pPr>
        <w:pStyle w:val="Textoindependiente"/>
        <w:spacing w:line="360" w:lineRule="auto"/>
        <w:ind w:left="1268" w:right="400"/>
        <w:jc w:val="both"/>
      </w:pPr>
      <w:r>
        <w:t>Los</w:t>
      </w:r>
      <w:r>
        <w:rPr>
          <w:spacing w:val="1"/>
        </w:rPr>
        <w:t xml:space="preserve"> </w:t>
      </w:r>
      <w:r>
        <w:t>se</w:t>
      </w:r>
      <w:r>
        <w:t>rvidores</w:t>
      </w:r>
      <w:r>
        <w:rPr>
          <w:spacing w:val="1"/>
        </w:rPr>
        <w:t xml:space="preserve"> </w:t>
      </w:r>
      <w:r>
        <w:t>públicos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Independencia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rango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jerarquía</w:t>
      </w:r>
      <w:r>
        <w:rPr>
          <w:spacing w:val="1"/>
        </w:rPr>
        <w:t xml:space="preserve"> </w:t>
      </w:r>
      <w:r>
        <w:t>estarán sujetos a la prestación del servicio de salud que corresponde a</w:t>
      </w:r>
      <w:r>
        <w:rPr>
          <w:spacing w:val="1"/>
        </w:rPr>
        <w:t xml:space="preserve"> </w:t>
      </w:r>
      <w:r>
        <w:t>todo</w:t>
      </w:r>
      <w:r>
        <w:rPr>
          <w:spacing w:val="-3"/>
        </w:rPr>
        <w:t xml:space="preserve"> </w:t>
      </w:r>
      <w:r>
        <w:t>servidor público.</w:t>
      </w:r>
    </w:p>
    <w:p w14:paraId="2DC53C9A" w14:textId="77777777" w:rsidR="002F43D4" w:rsidRDefault="002F43D4">
      <w:pPr>
        <w:pStyle w:val="Textoindependiente"/>
        <w:spacing w:before="1"/>
        <w:rPr>
          <w:sz w:val="36"/>
        </w:rPr>
      </w:pPr>
    </w:p>
    <w:p w14:paraId="02B2A6FB" w14:textId="77777777" w:rsidR="002F43D4" w:rsidRDefault="00E26D71">
      <w:pPr>
        <w:pStyle w:val="Textoindependiente"/>
        <w:spacing w:line="360" w:lineRule="auto"/>
        <w:ind w:left="1268" w:right="399"/>
        <w:jc w:val="both"/>
      </w:pPr>
      <w:r>
        <w:rPr>
          <w:spacing w:val="-1"/>
        </w:rPr>
        <w:t>En</w:t>
      </w:r>
      <w:r>
        <w:rPr>
          <w:spacing w:val="-11"/>
        </w:rPr>
        <w:t xml:space="preserve"> </w:t>
      </w:r>
      <w:r>
        <w:rPr>
          <w:spacing w:val="-1"/>
        </w:rPr>
        <w:t>consecuencia,</w:t>
      </w:r>
      <w:r>
        <w:rPr>
          <w:spacing w:val="-13"/>
        </w:rPr>
        <w:t xml:space="preserve"> </w:t>
      </w:r>
      <w:r>
        <w:rPr>
          <w:spacing w:val="-1"/>
        </w:rPr>
        <w:t>será</w:t>
      </w:r>
      <w:r>
        <w:rPr>
          <w:spacing w:val="-17"/>
        </w:rPr>
        <w:t xml:space="preserve"> </w:t>
      </w:r>
      <w:r>
        <w:rPr>
          <w:spacing w:val="-1"/>
        </w:rPr>
        <w:t>causa</w:t>
      </w:r>
      <w:r>
        <w:rPr>
          <w:spacing w:val="-13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responsabilidad</w:t>
      </w:r>
      <w:r>
        <w:rPr>
          <w:spacing w:val="-14"/>
        </w:rPr>
        <w:t xml:space="preserve"> </w:t>
      </w:r>
      <w:r>
        <w:t>presentar</w:t>
      </w:r>
      <w:r>
        <w:rPr>
          <w:spacing w:val="-15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aceptar,</w:t>
      </w:r>
      <w:r>
        <w:rPr>
          <w:spacing w:val="-15"/>
        </w:rPr>
        <w:t xml:space="preserve"> </w:t>
      </w:r>
      <w:r>
        <w:t>todo</w:t>
      </w:r>
      <w:r>
        <w:rPr>
          <w:spacing w:val="-64"/>
        </w:rPr>
        <w:t xml:space="preserve"> </w:t>
      </w:r>
      <w:r>
        <w:t>tipo de factura que ampare gastos médicos que provengan de empresas</w:t>
      </w:r>
      <w:r>
        <w:rPr>
          <w:spacing w:val="1"/>
        </w:rPr>
        <w:t xml:space="preserve"> </w:t>
      </w:r>
      <w:r>
        <w:t>particulares;</w:t>
      </w:r>
    </w:p>
    <w:p w14:paraId="1ABCA628" w14:textId="77777777" w:rsidR="002F43D4" w:rsidRDefault="002F43D4">
      <w:pPr>
        <w:spacing w:line="360" w:lineRule="auto"/>
        <w:jc w:val="both"/>
        <w:sectPr w:rsidR="002F43D4">
          <w:pgSz w:w="12240" w:h="15840"/>
          <w:pgMar w:top="1760" w:right="1020" w:bottom="280" w:left="1720" w:header="544" w:footer="0" w:gutter="0"/>
          <w:cols w:space="720"/>
        </w:sectPr>
      </w:pPr>
    </w:p>
    <w:p w14:paraId="523EFE23" w14:textId="77777777" w:rsidR="002F43D4" w:rsidRDefault="002F43D4">
      <w:pPr>
        <w:pStyle w:val="Textoindependiente"/>
        <w:rPr>
          <w:sz w:val="20"/>
        </w:rPr>
      </w:pPr>
    </w:p>
    <w:p w14:paraId="55A858A2" w14:textId="77777777" w:rsidR="002F43D4" w:rsidRDefault="002F43D4">
      <w:pPr>
        <w:pStyle w:val="Textoindependiente"/>
        <w:spacing w:before="9"/>
        <w:rPr>
          <w:sz w:val="26"/>
        </w:rPr>
      </w:pPr>
    </w:p>
    <w:p w14:paraId="365D297A" w14:textId="77777777" w:rsidR="002F43D4" w:rsidRDefault="00E26D71">
      <w:pPr>
        <w:pStyle w:val="Prrafodelista"/>
        <w:numPr>
          <w:ilvl w:val="0"/>
          <w:numId w:val="4"/>
        </w:numPr>
        <w:tabs>
          <w:tab w:val="left" w:pos="1269"/>
        </w:tabs>
        <w:spacing w:before="93" w:line="360" w:lineRule="auto"/>
        <w:ind w:right="393" w:hanging="653"/>
        <w:jc w:val="both"/>
        <w:rPr>
          <w:sz w:val="24"/>
        </w:rPr>
      </w:pP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realizarán</w:t>
      </w:r>
      <w:r>
        <w:rPr>
          <w:spacing w:val="1"/>
          <w:sz w:val="24"/>
        </w:rPr>
        <w:t xml:space="preserve"> </w:t>
      </w:r>
      <w:r>
        <w:rPr>
          <w:sz w:val="24"/>
        </w:rPr>
        <w:t>gastos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oficina</w:t>
      </w:r>
      <w:r>
        <w:rPr>
          <w:spacing w:val="1"/>
          <w:sz w:val="24"/>
        </w:rPr>
        <w:t xml:space="preserve"> </w:t>
      </w:r>
      <w:r>
        <w:rPr>
          <w:sz w:val="24"/>
        </w:rPr>
        <w:t>innecesarios.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ningún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-64"/>
          <w:sz w:val="24"/>
        </w:rPr>
        <w:t xml:space="preserve"> </w:t>
      </w:r>
      <w:r>
        <w:rPr>
          <w:sz w:val="24"/>
        </w:rPr>
        <w:t>autorizará</w:t>
      </w:r>
      <w:r>
        <w:rPr>
          <w:spacing w:val="-11"/>
          <w:sz w:val="24"/>
        </w:rPr>
        <w:t xml:space="preserve"> </w:t>
      </w:r>
      <w:r>
        <w:rPr>
          <w:sz w:val="24"/>
        </w:rPr>
        <w:t>la</w:t>
      </w:r>
      <w:r>
        <w:rPr>
          <w:spacing w:val="-11"/>
          <w:sz w:val="24"/>
        </w:rPr>
        <w:t xml:space="preserve"> </w:t>
      </w:r>
      <w:r>
        <w:rPr>
          <w:sz w:val="24"/>
        </w:rPr>
        <w:t>compra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bienes</w:t>
      </w:r>
      <w:r>
        <w:rPr>
          <w:spacing w:val="-11"/>
          <w:sz w:val="24"/>
        </w:rPr>
        <w:t xml:space="preserve"> </w:t>
      </w:r>
      <w:r>
        <w:rPr>
          <w:sz w:val="24"/>
        </w:rPr>
        <w:t>e</w:t>
      </w:r>
      <w:r>
        <w:rPr>
          <w:spacing w:val="-11"/>
          <w:sz w:val="24"/>
        </w:rPr>
        <w:t xml:space="preserve"> </w:t>
      </w:r>
      <w:r>
        <w:rPr>
          <w:sz w:val="24"/>
        </w:rPr>
        <w:t>insumos</w:t>
      </w:r>
      <w:r>
        <w:rPr>
          <w:spacing w:val="-12"/>
          <w:sz w:val="24"/>
        </w:rPr>
        <w:t xml:space="preserve"> </w:t>
      </w:r>
      <w:r>
        <w:rPr>
          <w:sz w:val="24"/>
        </w:rPr>
        <w:t>mientras</w:t>
      </w:r>
      <w:r>
        <w:rPr>
          <w:spacing w:val="-12"/>
          <w:sz w:val="24"/>
        </w:rPr>
        <w:t xml:space="preserve"> </w:t>
      </w:r>
      <w:r>
        <w:rPr>
          <w:sz w:val="24"/>
        </w:rPr>
        <w:t>haya</w:t>
      </w:r>
      <w:r>
        <w:rPr>
          <w:spacing w:val="-7"/>
          <w:sz w:val="24"/>
        </w:rPr>
        <w:t xml:space="preserve"> </w:t>
      </w:r>
      <w:r>
        <w:rPr>
          <w:sz w:val="24"/>
        </w:rPr>
        <w:t>suficiencia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los</w:t>
      </w:r>
      <w:r>
        <w:rPr>
          <w:spacing w:val="-64"/>
          <w:sz w:val="24"/>
        </w:rPr>
        <w:t xml:space="preserve"> </w:t>
      </w:r>
      <w:r>
        <w:rPr>
          <w:sz w:val="24"/>
        </w:rPr>
        <w:t>mismos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oficinas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almacenes,</w:t>
      </w:r>
      <w:r>
        <w:rPr>
          <w:spacing w:val="1"/>
          <w:sz w:val="24"/>
        </w:rPr>
        <w:t xml:space="preserve"> </w:t>
      </w:r>
      <w:r>
        <w:rPr>
          <w:sz w:val="24"/>
        </w:rPr>
        <w:t>considerando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tiempo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reposición;</w:t>
      </w:r>
    </w:p>
    <w:p w14:paraId="2F0CF301" w14:textId="77777777" w:rsidR="002F43D4" w:rsidRDefault="002F43D4">
      <w:pPr>
        <w:pStyle w:val="Textoindependiente"/>
        <w:spacing w:before="10"/>
        <w:rPr>
          <w:sz w:val="35"/>
        </w:rPr>
      </w:pPr>
    </w:p>
    <w:p w14:paraId="1ED3445B" w14:textId="77777777" w:rsidR="002F43D4" w:rsidRDefault="00E26D71">
      <w:pPr>
        <w:pStyle w:val="Prrafodelista"/>
        <w:numPr>
          <w:ilvl w:val="0"/>
          <w:numId w:val="4"/>
        </w:numPr>
        <w:tabs>
          <w:tab w:val="left" w:pos="1269"/>
        </w:tabs>
        <w:spacing w:line="360" w:lineRule="auto"/>
        <w:ind w:right="399" w:hanging="720"/>
        <w:jc w:val="both"/>
        <w:rPr>
          <w:sz w:val="24"/>
        </w:rPr>
      </w:pP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prohíbe</w:t>
      </w:r>
      <w:r>
        <w:rPr>
          <w:spacing w:val="1"/>
          <w:sz w:val="24"/>
        </w:rPr>
        <w:t xml:space="preserve"> </w:t>
      </w:r>
      <w:r>
        <w:rPr>
          <w:sz w:val="24"/>
        </w:rPr>
        <w:t>remodelar</w:t>
      </w:r>
      <w:r>
        <w:rPr>
          <w:spacing w:val="1"/>
          <w:sz w:val="24"/>
        </w:rPr>
        <w:t xml:space="preserve"> </w:t>
      </w:r>
      <w:r>
        <w:rPr>
          <w:sz w:val="24"/>
        </w:rPr>
        <w:t>oficinas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cuestiones</w:t>
      </w:r>
      <w:r>
        <w:rPr>
          <w:spacing w:val="1"/>
          <w:sz w:val="24"/>
        </w:rPr>
        <w:t xml:space="preserve"> </w:t>
      </w:r>
      <w:r>
        <w:rPr>
          <w:sz w:val="24"/>
        </w:rPr>
        <w:t>estéticas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comprar</w:t>
      </w:r>
      <w:r>
        <w:rPr>
          <w:spacing w:val="1"/>
          <w:sz w:val="24"/>
        </w:rPr>
        <w:t xml:space="preserve"> </w:t>
      </w:r>
      <w:r>
        <w:rPr>
          <w:sz w:val="24"/>
        </w:rPr>
        <w:t>mobiliario</w:t>
      </w:r>
      <w:r>
        <w:rPr>
          <w:spacing w:val="-3"/>
          <w:sz w:val="24"/>
        </w:rPr>
        <w:t xml:space="preserve"> </w:t>
      </w:r>
      <w:r>
        <w:rPr>
          <w:sz w:val="24"/>
        </w:rPr>
        <w:t>de lujo, y</w:t>
      </w:r>
    </w:p>
    <w:p w14:paraId="29F22C7B" w14:textId="77777777" w:rsidR="002F43D4" w:rsidRDefault="002F43D4">
      <w:pPr>
        <w:pStyle w:val="Textoindependiente"/>
        <w:spacing w:before="11"/>
        <w:rPr>
          <w:sz w:val="35"/>
        </w:rPr>
      </w:pPr>
    </w:p>
    <w:p w14:paraId="4AA120DB" w14:textId="77777777" w:rsidR="002F43D4" w:rsidRDefault="00E26D71">
      <w:pPr>
        <w:pStyle w:val="Prrafodelista"/>
        <w:numPr>
          <w:ilvl w:val="0"/>
          <w:numId w:val="4"/>
        </w:numPr>
        <w:tabs>
          <w:tab w:val="left" w:pos="1268"/>
          <w:tab w:val="left" w:pos="1269"/>
        </w:tabs>
        <w:spacing w:line="360" w:lineRule="auto"/>
        <w:ind w:right="403" w:hanging="788"/>
        <w:jc w:val="left"/>
        <w:rPr>
          <w:sz w:val="24"/>
        </w:rPr>
      </w:pPr>
      <w:r>
        <w:rPr>
          <w:sz w:val="24"/>
        </w:rPr>
        <w:t>Se</w:t>
      </w:r>
      <w:r>
        <w:rPr>
          <w:spacing w:val="13"/>
          <w:sz w:val="24"/>
        </w:rPr>
        <w:t xml:space="preserve"> </w:t>
      </w:r>
      <w:r>
        <w:rPr>
          <w:sz w:val="24"/>
        </w:rPr>
        <w:t>prohíbe</w:t>
      </w:r>
      <w:r>
        <w:rPr>
          <w:spacing w:val="12"/>
          <w:sz w:val="24"/>
        </w:rPr>
        <w:t xml:space="preserve"> </w:t>
      </w:r>
      <w:r>
        <w:rPr>
          <w:sz w:val="24"/>
        </w:rPr>
        <w:t>el</w:t>
      </w:r>
      <w:r>
        <w:rPr>
          <w:spacing w:val="13"/>
          <w:sz w:val="24"/>
        </w:rPr>
        <w:t xml:space="preserve"> </w:t>
      </w:r>
      <w:r>
        <w:rPr>
          <w:sz w:val="24"/>
        </w:rPr>
        <w:t>derroche</w:t>
      </w:r>
      <w:r>
        <w:rPr>
          <w:spacing w:val="14"/>
          <w:sz w:val="24"/>
        </w:rPr>
        <w:t xml:space="preserve"> </w:t>
      </w:r>
      <w:r>
        <w:rPr>
          <w:sz w:val="24"/>
        </w:rPr>
        <w:t>en</w:t>
      </w:r>
      <w:r>
        <w:rPr>
          <w:spacing w:val="13"/>
          <w:sz w:val="24"/>
        </w:rPr>
        <w:t xml:space="preserve"> </w:t>
      </w:r>
      <w:r>
        <w:rPr>
          <w:sz w:val="24"/>
        </w:rPr>
        <w:t>energía</w:t>
      </w:r>
      <w:r>
        <w:rPr>
          <w:spacing w:val="12"/>
          <w:sz w:val="24"/>
        </w:rPr>
        <w:t xml:space="preserve"> </w:t>
      </w:r>
      <w:r>
        <w:rPr>
          <w:sz w:val="24"/>
        </w:rPr>
        <w:t>eléctrica,</w:t>
      </w:r>
      <w:r>
        <w:rPr>
          <w:spacing w:val="12"/>
          <w:sz w:val="24"/>
        </w:rPr>
        <w:t xml:space="preserve"> </w:t>
      </w:r>
      <w:r>
        <w:rPr>
          <w:sz w:val="24"/>
        </w:rPr>
        <w:t>agua,</w:t>
      </w:r>
      <w:r>
        <w:rPr>
          <w:spacing w:val="12"/>
          <w:sz w:val="24"/>
        </w:rPr>
        <w:t xml:space="preserve"> </w:t>
      </w:r>
      <w:r>
        <w:rPr>
          <w:sz w:val="24"/>
        </w:rPr>
        <w:t>servicios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telefonía</w:t>
      </w:r>
      <w:r>
        <w:rPr>
          <w:spacing w:val="-63"/>
          <w:sz w:val="24"/>
        </w:rPr>
        <w:t xml:space="preserve"> </w:t>
      </w:r>
      <w:r>
        <w:rPr>
          <w:sz w:val="24"/>
        </w:rPr>
        <w:t>fija</w:t>
      </w:r>
      <w:r>
        <w:rPr>
          <w:spacing w:val="-1"/>
          <w:sz w:val="24"/>
        </w:rPr>
        <w:t xml:space="preserve"> </w:t>
      </w:r>
      <w:r>
        <w:rPr>
          <w:sz w:val="24"/>
        </w:rPr>
        <w:t>y móvil,</w:t>
      </w:r>
      <w:r>
        <w:rPr>
          <w:spacing w:val="-1"/>
          <w:sz w:val="24"/>
        </w:rPr>
        <w:t xml:space="preserve"> </w:t>
      </w:r>
      <w:r>
        <w:rPr>
          <w:sz w:val="24"/>
        </w:rPr>
        <w:t>gasolinas</w:t>
      </w:r>
      <w:r>
        <w:rPr>
          <w:spacing w:val="-2"/>
          <w:sz w:val="24"/>
        </w:rPr>
        <w:t xml:space="preserve"> </w:t>
      </w:r>
      <w:r>
        <w:rPr>
          <w:sz w:val="24"/>
        </w:rPr>
        <w:t>e insumos</w:t>
      </w:r>
      <w:r>
        <w:rPr>
          <w:spacing w:val="-3"/>
          <w:sz w:val="24"/>
        </w:rPr>
        <w:t xml:space="preserve"> </w:t>
      </w:r>
      <w:r>
        <w:rPr>
          <w:sz w:val="24"/>
        </w:rPr>
        <w:t>financiados</w:t>
      </w:r>
      <w:r>
        <w:rPr>
          <w:spacing w:val="-5"/>
          <w:sz w:val="24"/>
        </w:rPr>
        <w:t xml:space="preserve"> </w:t>
      </w:r>
      <w:r>
        <w:rPr>
          <w:sz w:val="24"/>
        </w:rPr>
        <w:t>por el</w:t>
      </w:r>
      <w:r>
        <w:rPr>
          <w:spacing w:val="-1"/>
          <w:sz w:val="24"/>
        </w:rPr>
        <w:t xml:space="preserve"> </w:t>
      </w:r>
      <w:r>
        <w:rPr>
          <w:sz w:val="24"/>
        </w:rPr>
        <w:t>erario.</w:t>
      </w:r>
    </w:p>
    <w:p w14:paraId="227657EA" w14:textId="77777777" w:rsidR="002F43D4" w:rsidRDefault="002F43D4">
      <w:pPr>
        <w:pStyle w:val="Textoindependiente"/>
        <w:spacing w:before="1"/>
        <w:rPr>
          <w:sz w:val="36"/>
        </w:rPr>
      </w:pPr>
    </w:p>
    <w:p w14:paraId="31176421" w14:textId="77777777" w:rsidR="002F43D4" w:rsidRDefault="00E26D71">
      <w:pPr>
        <w:pStyle w:val="Textoindependiente"/>
        <w:spacing w:line="360" w:lineRule="auto"/>
        <w:ind w:left="548" w:right="398"/>
        <w:jc w:val="both"/>
      </w:pPr>
      <w:r>
        <w:t>La Secretaría y la Contraloría elaborarán y emitirán de manera conjunta los</w:t>
      </w:r>
      <w:r>
        <w:rPr>
          <w:spacing w:val="1"/>
        </w:rPr>
        <w:t xml:space="preserve"> </w:t>
      </w:r>
      <w:r>
        <w:t>lineamientos necesarios para regular lo previsto en el presente artículo, de</w:t>
      </w:r>
      <w:r>
        <w:rPr>
          <w:spacing w:val="1"/>
        </w:rPr>
        <w:t xml:space="preserve"> </w:t>
      </w:r>
      <w:r>
        <w:t>acuerdo con sus atribuciones y considerando las disposiciones de esta Ley,</w:t>
      </w:r>
      <w:r>
        <w:rPr>
          <w:spacing w:val="1"/>
        </w:rPr>
        <w:t xml:space="preserve"> </w:t>
      </w:r>
      <w:r>
        <w:t>pudiendo ampliar los supuestos regulados en este artículo, en caso de estimarlo</w:t>
      </w:r>
      <w:r>
        <w:rPr>
          <w:spacing w:val="-65"/>
        </w:rPr>
        <w:t xml:space="preserve"> </w:t>
      </w:r>
      <w:r>
        <w:t>conveniente.</w:t>
      </w:r>
    </w:p>
    <w:p w14:paraId="696921B3" w14:textId="77777777" w:rsidR="002F43D4" w:rsidRDefault="002F43D4">
      <w:pPr>
        <w:pStyle w:val="Textoindependiente"/>
        <w:spacing w:before="1"/>
        <w:rPr>
          <w:sz w:val="36"/>
        </w:rPr>
      </w:pPr>
    </w:p>
    <w:p w14:paraId="013EB675" w14:textId="77777777" w:rsidR="002F43D4" w:rsidRDefault="00E26D71">
      <w:pPr>
        <w:pStyle w:val="Textoindependiente"/>
        <w:spacing w:line="360" w:lineRule="auto"/>
        <w:ind w:left="548" w:right="396"/>
        <w:jc w:val="both"/>
      </w:pPr>
      <w:r>
        <w:t>Correspond</w:t>
      </w:r>
      <w:r>
        <w:t>erá a la Secretaría en el ámbito del Poder Ejecutivo, y a los órganos</w:t>
      </w:r>
      <w:r>
        <w:rPr>
          <w:spacing w:val="-64"/>
        </w:rPr>
        <w:t xml:space="preserve"> </w:t>
      </w:r>
      <w:r>
        <w:t>análogos de administración de cada poder público, emitir las disposiciones que</w:t>
      </w:r>
      <w:r>
        <w:rPr>
          <w:spacing w:val="1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materia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control</w:t>
      </w:r>
      <w:r>
        <w:rPr>
          <w:spacing w:val="-10"/>
        </w:rPr>
        <w:t xml:space="preserve"> </w:t>
      </w:r>
      <w:r>
        <w:t>presupuestal</w:t>
      </w:r>
      <w:r>
        <w:rPr>
          <w:spacing w:val="-5"/>
        </w:rPr>
        <w:t xml:space="preserve"> </w:t>
      </w:r>
      <w:r>
        <w:t>regirán</w:t>
      </w:r>
      <w:r>
        <w:rPr>
          <w:spacing w:val="-8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implementación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presente</w:t>
      </w:r>
      <w:r>
        <w:rPr>
          <w:spacing w:val="-8"/>
        </w:rPr>
        <w:t xml:space="preserve"> </w:t>
      </w:r>
      <w:r>
        <w:t>Ley.</w:t>
      </w:r>
    </w:p>
    <w:p w14:paraId="5DEA6598" w14:textId="77777777" w:rsidR="002F43D4" w:rsidRDefault="002F43D4">
      <w:pPr>
        <w:pStyle w:val="Textoindependiente"/>
        <w:rPr>
          <w:sz w:val="36"/>
        </w:rPr>
      </w:pPr>
    </w:p>
    <w:p w14:paraId="04484FD1" w14:textId="77777777" w:rsidR="002F43D4" w:rsidRDefault="00E26D71">
      <w:pPr>
        <w:pStyle w:val="Textoindependiente"/>
        <w:spacing w:line="360" w:lineRule="auto"/>
        <w:ind w:left="548" w:right="403"/>
        <w:jc w:val="both"/>
      </w:pPr>
      <w:r>
        <w:rPr>
          <w:rFonts w:ascii="Arial" w:hAnsi="Arial"/>
          <w:b/>
        </w:rPr>
        <w:t xml:space="preserve">Artículo 17. </w:t>
      </w:r>
      <w:r>
        <w:t>La constituc</w:t>
      </w:r>
      <w:r>
        <w:t>ión o celebración de fideicomisos o mandatos, queda</w:t>
      </w:r>
      <w:r>
        <w:rPr>
          <w:spacing w:val="1"/>
        </w:rPr>
        <w:t xml:space="preserve"> </w:t>
      </w:r>
      <w:r>
        <w:t>prohibida</w:t>
      </w:r>
      <w:r>
        <w:rPr>
          <w:spacing w:val="-1"/>
        </w:rPr>
        <w:t xml:space="preserve"> </w:t>
      </w:r>
      <w:r>
        <w:t>en las siguientes</w:t>
      </w:r>
      <w:r>
        <w:rPr>
          <w:spacing w:val="-2"/>
        </w:rPr>
        <w:t xml:space="preserve"> </w:t>
      </w:r>
      <w:r>
        <w:t>materias:</w:t>
      </w:r>
    </w:p>
    <w:p w14:paraId="652AAA77" w14:textId="77777777" w:rsidR="002F43D4" w:rsidRDefault="002F43D4">
      <w:pPr>
        <w:pStyle w:val="Textoindependiente"/>
        <w:spacing w:before="11"/>
        <w:rPr>
          <w:sz w:val="35"/>
        </w:rPr>
      </w:pPr>
    </w:p>
    <w:p w14:paraId="30DA7125" w14:textId="77777777" w:rsidR="002F43D4" w:rsidRDefault="00E26D71">
      <w:pPr>
        <w:pStyle w:val="Prrafodelista"/>
        <w:numPr>
          <w:ilvl w:val="1"/>
          <w:numId w:val="4"/>
        </w:numPr>
        <w:tabs>
          <w:tab w:val="left" w:pos="1541"/>
          <w:tab w:val="left" w:pos="1542"/>
        </w:tabs>
        <w:rPr>
          <w:sz w:val="24"/>
        </w:rPr>
      </w:pPr>
      <w:r>
        <w:rPr>
          <w:sz w:val="24"/>
        </w:rPr>
        <w:t>Salud;</w:t>
      </w:r>
    </w:p>
    <w:p w14:paraId="47337115" w14:textId="77777777" w:rsidR="002F43D4" w:rsidRDefault="002F43D4">
      <w:pPr>
        <w:pStyle w:val="Textoindependiente"/>
        <w:rPr>
          <w:sz w:val="26"/>
        </w:rPr>
      </w:pPr>
    </w:p>
    <w:p w14:paraId="1B8607E6" w14:textId="77777777" w:rsidR="002F43D4" w:rsidRDefault="002F43D4">
      <w:pPr>
        <w:pStyle w:val="Textoindependiente"/>
        <w:rPr>
          <w:sz w:val="22"/>
        </w:rPr>
      </w:pPr>
    </w:p>
    <w:p w14:paraId="7FE9D127" w14:textId="77777777" w:rsidR="002F43D4" w:rsidRDefault="00E26D71">
      <w:pPr>
        <w:pStyle w:val="Prrafodelista"/>
        <w:numPr>
          <w:ilvl w:val="1"/>
          <w:numId w:val="4"/>
        </w:numPr>
        <w:tabs>
          <w:tab w:val="left" w:pos="1541"/>
          <w:tab w:val="left" w:pos="1542"/>
        </w:tabs>
        <w:rPr>
          <w:sz w:val="24"/>
        </w:rPr>
      </w:pPr>
      <w:r>
        <w:rPr>
          <w:sz w:val="24"/>
        </w:rPr>
        <w:t>Educación;</w:t>
      </w:r>
    </w:p>
    <w:p w14:paraId="4809B3C3" w14:textId="77777777" w:rsidR="002F43D4" w:rsidRDefault="002F43D4">
      <w:pPr>
        <w:pStyle w:val="Textoindependiente"/>
        <w:rPr>
          <w:sz w:val="26"/>
        </w:rPr>
      </w:pPr>
    </w:p>
    <w:p w14:paraId="37421D93" w14:textId="77777777" w:rsidR="002F43D4" w:rsidRDefault="002F43D4">
      <w:pPr>
        <w:pStyle w:val="Textoindependiente"/>
        <w:rPr>
          <w:sz w:val="22"/>
        </w:rPr>
      </w:pPr>
    </w:p>
    <w:p w14:paraId="7E757328" w14:textId="77777777" w:rsidR="002F43D4" w:rsidRDefault="00E26D71">
      <w:pPr>
        <w:pStyle w:val="Prrafodelista"/>
        <w:numPr>
          <w:ilvl w:val="1"/>
          <w:numId w:val="4"/>
        </w:numPr>
        <w:tabs>
          <w:tab w:val="left" w:pos="1542"/>
        </w:tabs>
        <w:rPr>
          <w:sz w:val="24"/>
        </w:rPr>
      </w:pPr>
      <w:r>
        <w:rPr>
          <w:sz w:val="24"/>
        </w:rPr>
        <w:t>Procuración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justicia;</w:t>
      </w:r>
    </w:p>
    <w:p w14:paraId="7ACFAECD" w14:textId="77777777" w:rsidR="002F43D4" w:rsidRDefault="002F43D4">
      <w:pPr>
        <w:rPr>
          <w:sz w:val="24"/>
        </w:rPr>
        <w:sectPr w:rsidR="002F43D4">
          <w:pgSz w:w="12240" w:h="15840"/>
          <w:pgMar w:top="1760" w:right="1020" w:bottom="280" w:left="1720" w:header="544" w:footer="0" w:gutter="0"/>
          <w:cols w:space="720"/>
        </w:sectPr>
      </w:pPr>
    </w:p>
    <w:p w14:paraId="0C71F69F" w14:textId="77777777" w:rsidR="002F43D4" w:rsidRDefault="002F43D4">
      <w:pPr>
        <w:pStyle w:val="Textoindependiente"/>
        <w:rPr>
          <w:sz w:val="20"/>
        </w:rPr>
      </w:pPr>
    </w:p>
    <w:p w14:paraId="0B0EE6E4" w14:textId="77777777" w:rsidR="002F43D4" w:rsidRDefault="002F43D4">
      <w:pPr>
        <w:pStyle w:val="Textoindependiente"/>
        <w:spacing w:before="9"/>
        <w:rPr>
          <w:sz w:val="26"/>
        </w:rPr>
      </w:pPr>
    </w:p>
    <w:p w14:paraId="55BC63FC" w14:textId="77777777" w:rsidR="002F43D4" w:rsidRDefault="00E26D71">
      <w:pPr>
        <w:pStyle w:val="Prrafodelista"/>
        <w:numPr>
          <w:ilvl w:val="1"/>
          <w:numId w:val="4"/>
        </w:numPr>
        <w:tabs>
          <w:tab w:val="left" w:pos="1542"/>
        </w:tabs>
        <w:spacing w:before="93"/>
        <w:rPr>
          <w:sz w:val="24"/>
        </w:rPr>
      </w:pPr>
      <w:r>
        <w:rPr>
          <w:sz w:val="24"/>
        </w:rPr>
        <w:t>Seguridad</w:t>
      </w:r>
      <w:r>
        <w:rPr>
          <w:spacing w:val="-2"/>
          <w:sz w:val="24"/>
        </w:rPr>
        <w:t xml:space="preserve"> </w:t>
      </w:r>
      <w:r>
        <w:rPr>
          <w:sz w:val="24"/>
        </w:rPr>
        <w:t>social,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</w:p>
    <w:p w14:paraId="3754AC5D" w14:textId="77777777" w:rsidR="002F43D4" w:rsidRDefault="002F43D4">
      <w:pPr>
        <w:pStyle w:val="Textoindependiente"/>
        <w:rPr>
          <w:sz w:val="26"/>
        </w:rPr>
      </w:pPr>
    </w:p>
    <w:p w14:paraId="46654241" w14:textId="77777777" w:rsidR="002F43D4" w:rsidRDefault="002F43D4">
      <w:pPr>
        <w:pStyle w:val="Textoindependiente"/>
        <w:spacing w:before="11"/>
        <w:rPr>
          <w:sz w:val="21"/>
        </w:rPr>
      </w:pPr>
    </w:p>
    <w:p w14:paraId="35AB829E" w14:textId="77777777" w:rsidR="002F43D4" w:rsidRDefault="00E26D71">
      <w:pPr>
        <w:pStyle w:val="Prrafodelista"/>
        <w:numPr>
          <w:ilvl w:val="1"/>
          <w:numId w:val="4"/>
        </w:numPr>
        <w:tabs>
          <w:tab w:val="left" w:pos="1542"/>
        </w:tabs>
        <w:rPr>
          <w:sz w:val="24"/>
        </w:rPr>
      </w:pPr>
      <w:r>
        <w:rPr>
          <w:sz w:val="24"/>
        </w:rPr>
        <w:t>Seguridad</w:t>
      </w:r>
      <w:r>
        <w:rPr>
          <w:spacing w:val="-4"/>
          <w:sz w:val="24"/>
        </w:rPr>
        <w:t xml:space="preserve"> </w:t>
      </w:r>
      <w:r>
        <w:rPr>
          <w:sz w:val="24"/>
        </w:rPr>
        <w:t>pública.</w:t>
      </w:r>
    </w:p>
    <w:p w14:paraId="0FBEBA6C" w14:textId="77777777" w:rsidR="002F43D4" w:rsidRDefault="002F43D4">
      <w:pPr>
        <w:pStyle w:val="Textoindependiente"/>
        <w:rPr>
          <w:sz w:val="26"/>
        </w:rPr>
      </w:pPr>
    </w:p>
    <w:p w14:paraId="23027E9A" w14:textId="77777777" w:rsidR="002F43D4" w:rsidRDefault="002F43D4">
      <w:pPr>
        <w:pStyle w:val="Textoindependiente"/>
        <w:rPr>
          <w:sz w:val="22"/>
        </w:rPr>
      </w:pPr>
    </w:p>
    <w:p w14:paraId="31BFAAB8" w14:textId="77777777" w:rsidR="002F43D4" w:rsidRDefault="00E26D71">
      <w:pPr>
        <w:pStyle w:val="Textoindependiente"/>
        <w:spacing w:line="360" w:lineRule="auto"/>
        <w:ind w:left="548" w:right="402"/>
        <w:jc w:val="both"/>
      </w:pPr>
      <w:r>
        <w:t>Lo</w:t>
      </w:r>
      <w:r>
        <w:rPr>
          <w:spacing w:val="1"/>
        </w:rPr>
        <w:t xml:space="preserve"> </w:t>
      </w:r>
      <w:r>
        <w:t>anterior,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será</w:t>
      </w:r>
      <w:r>
        <w:rPr>
          <w:spacing w:val="1"/>
        </w:rPr>
        <w:t xml:space="preserve"> </w:t>
      </w:r>
      <w:r>
        <w:t>aplicable</w:t>
      </w:r>
      <w:r>
        <w:rPr>
          <w:spacing w:val="1"/>
        </w:rPr>
        <w:t xml:space="preserve"> </w:t>
      </w:r>
      <w:r>
        <w:t>cuando</w:t>
      </w:r>
      <w:r>
        <w:rPr>
          <w:spacing w:val="1"/>
        </w:rPr>
        <w:t xml:space="preserve"> </w:t>
      </w:r>
      <w:r>
        <w:t>dichos</w:t>
      </w:r>
      <w:r>
        <w:rPr>
          <w:spacing w:val="1"/>
        </w:rPr>
        <w:t xml:space="preserve"> </w:t>
      </w:r>
      <w:r>
        <w:t>fideicomisos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mandatos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encuentren</w:t>
      </w:r>
      <w:r>
        <w:rPr>
          <w:spacing w:val="-1"/>
        </w:rPr>
        <w:t xml:space="preserve"> </w:t>
      </w:r>
      <w:r>
        <w:t>previstos en alguna ley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decreto.</w:t>
      </w:r>
    </w:p>
    <w:p w14:paraId="21052758" w14:textId="77777777" w:rsidR="002F43D4" w:rsidRDefault="002F43D4">
      <w:pPr>
        <w:pStyle w:val="Textoindependiente"/>
        <w:rPr>
          <w:sz w:val="36"/>
        </w:rPr>
      </w:pPr>
    </w:p>
    <w:p w14:paraId="5DC30DEB" w14:textId="77777777" w:rsidR="002F43D4" w:rsidRDefault="00E26D71">
      <w:pPr>
        <w:pStyle w:val="Textoindependiente"/>
        <w:spacing w:line="360" w:lineRule="auto"/>
        <w:ind w:left="548" w:right="395"/>
        <w:jc w:val="both"/>
      </w:pPr>
      <w:r>
        <w:t>Para</w:t>
      </w:r>
      <w:r>
        <w:rPr>
          <w:spacing w:val="-11"/>
        </w:rPr>
        <w:t xml:space="preserve"> </w:t>
      </w:r>
      <w:r>
        <w:t>los</w:t>
      </w:r>
      <w:r>
        <w:rPr>
          <w:spacing w:val="-11"/>
        </w:rPr>
        <w:t xml:space="preserve"> </w:t>
      </w:r>
      <w:r>
        <w:t>demás</w:t>
      </w:r>
      <w:r>
        <w:rPr>
          <w:spacing w:val="-11"/>
        </w:rPr>
        <w:t xml:space="preserve"> </w:t>
      </w:r>
      <w:r>
        <w:t>casos,</w:t>
      </w:r>
      <w:r>
        <w:rPr>
          <w:spacing w:val="-13"/>
        </w:rPr>
        <w:t xml:space="preserve"> </w:t>
      </w:r>
      <w:r>
        <w:t>las</w:t>
      </w:r>
      <w:r>
        <w:rPr>
          <w:spacing w:val="-10"/>
        </w:rPr>
        <w:t xml:space="preserve"> </w:t>
      </w:r>
      <w:r>
        <w:t>Entidades</w:t>
      </w:r>
      <w:r>
        <w:rPr>
          <w:spacing w:val="-14"/>
        </w:rPr>
        <w:t xml:space="preserve"> </w:t>
      </w:r>
      <w:r>
        <w:t>Públicas</w:t>
      </w:r>
      <w:r>
        <w:rPr>
          <w:spacing w:val="-13"/>
        </w:rPr>
        <w:t xml:space="preserve"> </w:t>
      </w:r>
      <w:r>
        <w:t>solo</w:t>
      </w:r>
      <w:r>
        <w:rPr>
          <w:spacing w:val="-11"/>
        </w:rPr>
        <w:t xml:space="preserve"> </w:t>
      </w:r>
      <w:r>
        <w:t>podrán</w:t>
      </w:r>
      <w:r>
        <w:rPr>
          <w:spacing w:val="-11"/>
        </w:rPr>
        <w:t xml:space="preserve"> </w:t>
      </w:r>
      <w:r>
        <w:t>constituir</w:t>
      </w:r>
      <w:r>
        <w:rPr>
          <w:spacing w:val="-12"/>
        </w:rPr>
        <w:t xml:space="preserve"> </w:t>
      </w:r>
      <w:r>
        <w:t>fideicomisos</w:t>
      </w:r>
      <w:r>
        <w:rPr>
          <w:spacing w:val="-64"/>
        </w:rPr>
        <w:t xml:space="preserve"> </w:t>
      </w:r>
      <w:r>
        <w:rPr>
          <w:spacing w:val="-1"/>
        </w:rPr>
        <w:t>o</w:t>
      </w:r>
      <w:r>
        <w:rPr>
          <w:spacing w:val="-14"/>
        </w:rPr>
        <w:t xml:space="preserve"> </w:t>
      </w:r>
      <w:r>
        <w:rPr>
          <w:spacing w:val="-1"/>
        </w:rPr>
        <w:t>mandatos</w:t>
      </w:r>
      <w:r>
        <w:rPr>
          <w:spacing w:val="-13"/>
        </w:rPr>
        <w:t xml:space="preserve"> </w:t>
      </w:r>
      <w:r>
        <w:rPr>
          <w:spacing w:val="-1"/>
        </w:rPr>
        <w:t>cuando</w:t>
      </w:r>
      <w:r>
        <w:rPr>
          <w:spacing w:val="-15"/>
        </w:rPr>
        <w:t xml:space="preserve"> </w:t>
      </w:r>
      <w:r>
        <w:rPr>
          <w:spacing w:val="-1"/>
        </w:rPr>
        <w:t>sean</w:t>
      </w:r>
      <w:r>
        <w:rPr>
          <w:spacing w:val="-13"/>
        </w:rPr>
        <w:t xml:space="preserve"> </w:t>
      </w:r>
      <w:r>
        <w:rPr>
          <w:spacing w:val="-1"/>
        </w:rPr>
        <w:t>autorizados</w:t>
      </w:r>
      <w:r>
        <w:rPr>
          <w:spacing w:val="-14"/>
        </w:rPr>
        <w:t xml:space="preserve"> </w:t>
      </w:r>
      <w:r>
        <w:t>por</w:t>
      </w:r>
      <w:r>
        <w:rPr>
          <w:spacing w:val="-14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Secretaría,</w:t>
      </w:r>
      <w:r>
        <w:rPr>
          <w:spacing w:val="-13"/>
        </w:rPr>
        <w:t xml:space="preserve"> </w:t>
      </w:r>
      <w:r>
        <w:t>en</w:t>
      </w:r>
      <w:r>
        <w:rPr>
          <w:spacing w:val="-16"/>
        </w:rPr>
        <w:t xml:space="preserve"> </w:t>
      </w:r>
      <w:r>
        <w:t>términos</w:t>
      </w:r>
      <w:r>
        <w:rPr>
          <w:spacing w:val="-16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lo</w:t>
      </w:r>
      <w:r>
        <w:rPr>
          <w:spacing w:val="-15"/>
        </w:rPr>
        <w:t xml:space="preserve"> </w:t>
      </w:r>
      <w:r>
        <w:t>previsto</w:t>
      </w:r>
      <w:r>
        <w:rPr>
          <w:spacing w:val="-65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Ley</w:t>
      </w:r>
      <w:r>
        <w:rPr>
          <w:spacing w:val="-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Presupuestación,</w:t>
      </w:r>
      <w:r>
        <w:rPr>
          <w:spacing w:val="-6"/>
        </w:rPr>
        <w:t xml:space="preserve"> </w:t>
      </w:r>
      <w:r>
        <w:t>Contabilidad</w:t>
      </w:r>
      <w:r>
        <w:rPr>
          <w:spacing w:val="-7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Gasto</w:t>
      </w:r>
      <w:r>
        <w:rPr>
          <w:spacing w:val="-7"/>
        </w:rPr>
        <w:t xml:space="preserve"> </w:t>
      </w:r>
      <w:r>
        <w:t>Público</w:t>
      </w:r>
      <w:r>
        <w:rPr>
          <w:spacing w:val="-5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Administración</w:t>
      </w:r>
      <w:r>
        <w:rPr>
          <w:spacing w:val="-6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Gobierno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Estado de</w:t>
      </w:r>
      <w:r>
        <w:rPr>
          <w:spacing w:val="-2"/>
        </w:rPr>
        <w:t xml:space="preserve"> </w:t>
      </w:r>
      <w:r>
        <w:t>Nayarit.</w:t>
      </w:r>
    </w:p>
    <w:p w14:paraId="1EF9DDFE" w14:textId="77777777" w:rsidR="002F43D4" w:rsidRDefault="002F43D4">
      <w:pPr>
        <w:pStyle w:val="Textoindependiente"/>
        <w:spacing w:before="10"/>
        <w:rPr>
          <w:sz w:val="35"/>
        </w:rPr>
      </w:pPr>
    </w:p>
    <w:p w14:paraId="72C62925" w14:textId="77777777" w:rsidR="002F43D4" w:rsidRDefault="00E26D71">
      <w:pPr>
        <w:pStyle w:val="Textoindependiente"/>
        <w:spacing w:line="360" w:lineRule="auto"/>
        <w:ind w:left="548" w:right="398"/>
        <w:jc w:val="both"/>
      </w:pPr>
      <w:r>
        <w:t>Bajo ninguna</w:t>
      </w:r>
      <w:r>
        <w:rPr>
          <w:spacing w:val="1"/>
        </w:rPr>
        <w:t xml:space="preserve"> </w:t>
      </w:r>
      <w:r>
        <w:t>circunstancia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podrán</w:t>
      </w:r>
      <w:r>
        <w:rPr>
          <w:spacing w:val="1"/>
        </w:rPr>
        <w:t xml:space="preserve"> </w:t>
      </w:r>
      <w:r>
        <w:t>hacer</w:t>
      </w:r>
      <w:r>
        <w:rPr>
          <w:spacing w:val="1"/>
        </w:rPr>
        <w:t xml:space="preserve"> </w:t>
      </w:r>
      <w:r>
        <w:t>aportaciones,</w:t>
      </w:r>
      <w:r>
        <w:rPr>
          <w:spacing w:val="1"/>
        </w:rPr>
        <w:t xml:space="preserve"> </w:t>
      </w:r>
      <w:r>
        <w:t>transferencias,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pagos de cualquier naturaleza utilizando instrumentos que permitan evadir las</w:t>
      </w:r>
      <w:r>
        <w:rPr>
          <w:spacing w:val="1"/>
        </w:rPr>
        <w:t xml:space="preserve"> </w:t>
      </w:r>
      <w:r>
        <w:t>reglas</w:t>
      </w:r>
      <w:r>
        <w:rPr>
          <w:spacing w:val="-1"/>
        </w:rPr>
        <w:t xml:space="preserve"> </w:t>
      </w:r>
      <w:r>
        <w:t>de disciplina</w:t>
      </w:r>
      <w:r>
        <w:rPr>
          <w:spacing w:val="-3"/>
        </w:rPr>
        <w:t xml:space="preserve"> </w:t>
      </w:r>
      <w:r>
        <w:t>financiera,</w:t>
      </w:r>
      <w:r>
        <w:rPr>
          <w:spacing w:val="-2"/>
        </w:rPr>
        <w:t xml:space="preserve"> </w:t>
      </w:r>
      <w:r>
        <w:t>transparencia</w:t>
      </w:r>
      <w:r>
        <w:rPr>
          <w:spacing w:val="-5"/>
        </w:rPr>
        <w:t xml:space="preserve"> </w:t>
      </w:r>
      <w:r>
        <w:t>y fiscalización</w:t>
      </w:r>
      <w:r>
        <w:rPr>
          <w:spacing w:val="-3"/>
        </w:rPr>
        <w:t xml:space="preserve"> </w:t>
      </w:r>
      <w:r>
        <w:t>del gasto.</w:t>
      </w:r>
    </w:p>
    <w:p w14:paraId="37256269" w14:textId="77777777" w:rsidR="002F43D4" w:rsidRDefault="002F43D4">
      <w:pPr>
        <w:pStyle w:val="Textoindependiente"/>
        <w:spacing w:before="1"/>
        <w:rPr>
          <w:sz w:val="36"/>
        </w:rPr>
      </w:pPr>
    </w:p>
    <w:p w14:paraId="303D1443" w14:textId="77777777" w:rsidR="002F43D4" w:rsidRDefault="00E26D71">
      <w:pPr>
        <w:pStyle w:val="Textoindependiente"/>
        <w:spacing w:line="360" w:lineRule="auto"/>
        <w:ind w:left="548" w:right="397"/>
        <w:jc w:val="both"/>
      </w:pPr>
      <w:r>
        <w:t>Los</w:t>
      </w:r>
      <w:r>
        <w:rPr>
          <w:spacing w:val="-5"/>
        </w:rPr>
        <w:t xml:space="preserve"> </w:t>
      </w:r>
      <w:r>
        <w:t>recursos</w:t>
      </w:r>
      <w:r>
        <w:rPr>
          <w:spacing w:val="-7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numerario,</w:t>
      </w:r>
      <w:r>
        <w:rPr>
          <w:spacing w:val="-5"/>
        </w:rPr>
        <w:t xml:space="preserve"> </w:t>
      </w:r>
      <w:r>
        <w:t>así</w:t>
      </w:r>
      <w:r>
        <w:rPr>
          <w:spacing w:val="-4"/>
        </w:rPr>
        <w:t xml:space="preserve"> </w:t>
      </w:r>
      <w:r>
        <w:t>como</w:t>
      </w:r>
      <w:r>
        <w:rPr>
          <w:spacing w:val="-4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activos,</w:t>
      </w:r>
      <w:r>
        <w:rPr>
          <w:spacing w:val="-7"/>
        </w:rPr>
        <w:t xml:space="preserve"> </w:t>
      </w:r>
      <w:r>
        <w:t>derechos,</w:t>
      </w:r>
      <w:r>
        <w:rPr>
          <w:spacing w:val="-6"/>
        </w:rPr>
        <w:t xml:space="preserve"> </w:t>
      </w:r>
      <w:r>
        <w:t>títulos,</w:t>
      </w:r>
      <w:r>
        <w:rPr>
          <w:spacing w:val="-6"/>
        </w:rPr>
        <w:t xml:space="preserve"> </w:t>
      </w:r>
      <w:r>
        <w:t>certificados</w:t>
      </w:r>
      <w:r>
        <w:rPr>
          <w:spacing w:val="-9"/>
        </w:rPr>
        <w:t xml:space="preserve"> </w:t>
      </w:r>
      <w:r>
        <w:t>o</w:t>
      </w:r>
      <w:r>
        <w:rPr>
          <w:spacing w:val="-65"/>
        </w:rPr>
        <w:t xml:space="preserve"> </w:t>
      </w:r>
      <w:r>
        <w:t>cualquier</w:t>
      </w:r>
      <w:r>
        <w:rPr>
          <w:spacing w:val="1"/>
        </w:rPr>
        <w:t xml:space="preserve"> </w:t>
      </w:r>
      <w:r>
        <w:t>otro</w:t>
      </w:r>
      <w:r>
        <w:rPr>
          <w:spacing w:val="1"/>
        </w:rPr>
        <w:t xml:space="preserve"> </w:t>
      </w:r>
      <w:r>
        <w:t>docum</w:t>
      </w:r>
      <w:r>
        <w:t>ento</w:t>
      </w:r>
      <w:r>
        <w:rPr>
          <w:spacing w:val="1"/>
        </w:rPr>
        <w:t xml:space="preserve"> </w:t>
      </w:r>
      <w:r>
        <w:t>análogo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Entidades</w:t>
      </w:r>
      <w:r>
        <w:rPr>
          <w:spacing w:val="1"/>
        </w:rPr>
        <w:t xml:space="preserve"> </w:t>
      </w:r>
      <w:r>
        <w:t>Públicas</w:t>
      </w:r>
      <w:r>
        <w:rPr>
          <w:spacing w:val="1"/>
        </w:rPr>
        <w:t xml:space="preserve"> </w:t>
      </w:r>
      <w:r>
        <w:t>aporten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incorporen al patrimonio de fondos o fideicomisos serán públicos y no gozarán</w:t>
      </w:r>
      <w:r>
        <w:rPr>
          <w:spacing w:val="1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protección</w:t>
      </w:r>
      <w:r>
        <w:rPr>
          <w:spacing w:val="-7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secreto</w:t>
      </w:r>
      <w:r>
        <w:rPr>
          <w:spacing w:val="-5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reserva</w:t>
      </w:r>
      <w:r>
        <w:rPr>
          <w:spacing w:val="-8"/>
        </w:rPr>
        <w:t xml:space="preserve"> </w:t>
      </w:r>
      <w:r>
        <w:t>fiduciarios</w:t>
      </w:r>
      <w:r>
        <w:rPr>
          <w:spacing w:val="-7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efectos</w:t>
      </w:r>
      <w:r>
        <w:rPr>
          <w:spacing w:val="-8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su</w:t>
      </w:r>
      <w:r>
        <w:rPr>
          <w:spacing w:val="-8"/>
        </w:rPr>
        <w:t xml:space="preserve"> </w:t>
      </w:r>
      <w:r>
        <w:t>fiscalización.</w:t>
      </w:r>
    </w:p>
    <w:p w14:paraId="323F1812" w14:textId="77777777" w:rsidR="002F43D4" w:rsidRDefault="002F43D4">
      <w:pPr>
        <w:pStyle w:val="Textoindependiente"/>
        <w:spacing w:before="1"/>
        <w:rPr>
          <w:sz w:val="36"/>
        </w:rPr>
      </w:pPr>
    </w:p>
    <w:p w14:paraId="398B3A30" w14:textId="77777777" w:rsidR="002F43D4" w:rsidRDefault="00E26D71">
      <w:pPr>
        <w:pStyle w:val="Textoindependiente"/>
        <w:spacing w:line="360" w:lineRule="auto"/>
        <w:ind w:left="548" w:right="393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18.</w:t>
      </w:r>
      <w:r>
        <w:rPr>
          <w:rFonts w:ascii="Arial" w:hAnsi="Arial"/>
          <w:b/>
          <w:spacing w:val="-7"/>
        </w:rPr>
        <w:t xml:space="preserve"> </w:t>
      </w:r>
      <w:r>
        <w:t>Todos</w:t>
      </w:r>
      <w:r>
        <w:rPr>
          <w:spacing w:val="-6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fideicomisos,</w:t>
      </w:r>
      <w:r>
        <w:rPr>
          <w:spacing w:val="-7"/>
        </w:rPr>
        <w:t xml:space="preserve"> </w:t>
      </w:r>
      <w:r>
        <w:t>fondos,</w:t>
      </w:r>
      <w:r>
        <w:rPr>
          <w:spacing w:val="-8"/>
        </w:rPr>
        <w:t xml:space="preserve"> </w:t>
      </w:r>
      <w:r>
        <w:t>mandatos</w:t>
      </w:r>
      <w:r>
        <w:rPr>
          <w:spacing w:val="-8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contratos</w:t>
      </w:r>
      <w:r>
        <w:rPr>
          <w:spacing w:val="-11"/>
        </w:rPr>
        <w:t xml:space="preserve"> </w:t>
      </w:r>
      <w:r>
        <w:t>análogos</w:t>
      </w:r>
      <w:r>
        <w:rPr>
          <w:spacing w:val="-8"/>
        </w:rPr>
        <w:t xml:space="preserve"> </w:t>
      </w:r>
      <w:r>
        <w:t>que</w:t>
      </w:r>
      <w:r>
        <w:rPr>
          <w:spacing w:val="-64"/>
        </w:rPr>
        <w:t xml:space="preserve"> </w:t>
      </w:r>
      <w:r>
        <w:t>reciban</w:t>
      </w:r>
      <w:r>
        <w:rPr>
          <w:spacing w:val="-2"/>
        </w:rPr>
        <w:t xml:space="preserve"> </w:t>
      </w:r>
      <w:r>
        <w:t>recursos</w:t>
      </w:r>
      <w:r>
        <w:rPr>
          <w:spacing w:val="-1"/>
        </w:rPr>
        <w:t xml:space="preserve"> </w:t>
      </w:r>
      <w:r>
        <w:t>públicos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Entidades</w:t>
      </w:r>
      <w:r>
        <w:rPr>
          <w:spacing w:val="-3"/>
        </w:rPr>
        <w:t xml:space="preserve"> </w:t>
      </w:r>
      <w:r>
        <w:t>Públicas,</w:t>
      </w:r>
      <w:r>
        <w:rPr>
          <w:spacing w:val="-2"/>
        </w:rPr>
        <w:t xml:space="preserve"> </w:t>
      </w:r>
      <w:r>
        <w:t>sin</w:t>
      </w:r>
      <w:r>
        <w:rPr>
          <w:spacing w:val="-3"/>
        </w:rPr>
        <w:t xml:space="preserve"> </w:t>
      </w:r>
      <w:r>
        <w:t>excepción</w:t>
      </w:r>
      <w:r>
        <w:rPr>
          <w:spacing w:val="-2"/>
        </w:rPr>
        <w:t xml:space="preserve"> </w:t>
      </w:r>
      <w:r>
        <w:t>deberán:</w:t>
      </w:r>
    </w:p>
    <w:p w14:paraId="2D442080" w14:textId="77777777" w:rsidR="002F43D4" w:rsidRDefault="002F43D4">
      <w:pPr>
        <w:pStyle w:val="Textoindependiente"/>
        <w:spacing w:before="11"/>
        <w:rPr>
          <w:sz w:val="35"/>
        </w:rPr>
      </w:pPr>
    </w:p>
    <w:p w14:paraId="299F98E8" w14:textId="77777777" w:rsidR="002F43D4" w:rsidRDefault="00E26D71">
      <w:pPr>
        <w:pStyle w:val="Prrafodelista"/>
        <w:numPr>
          <w:ilvl w:val="0"/>
          <w:numId w:val="3"/>
        </w:numPr>
        <w:tabs>
          <w:tab w:val="left" w:pos="1268"/>
          <w:tab w:val="left" w:pos="1269"/>
        </w:tabs>
        <w:jc w:val="left"/>
        <w:rPr>
          <w:sz w:val="24"/>
        </w:rPr>
      </w:pPr>
      <w:r>
        <w:rPr>
          <w:sz w:val="24"/>
        </w:rPr>
        <w:t>Ser</w:t>
      </w:r>
      <w:r>
        <w:rPr>
          <w:spacing w:val="-2"/>
          <w:sz w:val="24"/>
        </w:rPr>
        <w:t xml:space="preserve"> </w:t>
      </w:r>
      <w:r>
        <w:rPr>
          <w:sz w:val="24"/>
        </w:rPr>
        <w:t>constituidos</w:t>
      </w:r>
      <w:r>
        <w:rPr>
          <w:spacing w:val="-5"/>
          <w:sz w:val="24"/>
        </w:rPr>
        <w:t xml:space="preserve"> </w:t>
      </w:r>
      <w:r>
        <w:rPr>
          <w:sz w:val="24"/>
        </w:rPr>
        <w:t>por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Secretaría,</w:t>
      </w:r>
      <w:r>
        <w:rPr>
          <w:spacing w:val="-2"/>
          <w:sz w:val="24"/>
        </w:rPr>
        <w:t xml:space="preserve"> </w:t>
      </w:r>
      <w:r>
        <w:rPr>
          <w:sz w:val="24"/>
        </w:rPr>
        <w:t>como</w:t>
      </w:r>
      <w:r>
        <w:rPr>
          <w:spacing w:val="-2"/>
          <w:sz w:val="24"/>
        </w:rPr>
        <w:t xml:space="preserve"> </w:t>
      </w:r>
      <w:r>
        <w:rPr>
          <w:sz w:val="24"/>
        </w:rPr>
        <w:t>fideicomitente</w:t>
      </w:r>
      <w:r>
        <w:rPr>
          <w:spacing w:val="-3"/>
          <w:sz w:val="24"/>
        </w:rPr>
        <w:t xml:space="preserve"> </w:t>
      </w:r>
      <w:r>
        <w:rPr>
          <w:sz w:val="24"/>
        </w:rPr>
        <w:t>único.</w:t>
      </w:r>
    </w:p>
    <w:p w14:paraId="6AB9BDEB" w14:textId="77777777" w:rsidR="002F43D4" w:rsidRDefault="002F43D4">
      <w:pPr>
        <w:pStyle w:val="Textoindependiente"/>
        <w:rPr>
          <w:sz w:val="26"/>
        </w:rPr>
      </w:pPr>
    </w:p>
    <w:p w14:paraId="72B7BEB4" w14:textId="77777777" w:rsidR="002F43D4" w:rsidRDefault="002F43D4">
      <w:pPr>
        <w:pStyle w:val="Textoindependiente"/>
        <w:rPr>
          <w:sz w:val="22"/>
        </w:rPr>
      </w:pPr>
    </w:p>
    <w:p w14:paraId="0E1BF388" w14:textId="77777777" w:rsidR="002F43D4" w:rsidRDefault="00E26D71">
      <w:pPr>
        <w:pStyle w:val="Textoindependiente"/>
        <w:spacing w:line="360" w:lineRule="auto"/>
        <w:ind w:left="1256" w:right="536"/>
        <w:jc w:val="both"/>
      </w:pPr>
      <w:r>
        <w:t>Lo</w:t>
      </w:r>
      <w:r>
        <w:rPr>
          <w:spacing w:val="1"/>
        </w:rPr>
        <w:t xml:space="preserve"> </w:t>
      </w:r>
      <w:r>
        <w:t>anterior,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será</w:t>
      </w:r>
      <w:r>
        <w:rPr>
          <w:spacing w:val="1"/>
        </w:rPr>
        <w:t xml:space="preserve"> </w:t>
      </w:r>
      <w:r>
        <w:t>aplicable</w:t>
      </w:r>
      <w:r>
        <w:rPr>
          <w:spacing w:val="1"/>
        </w:rPr>
        <w:t xml:space="preserve"> </w:t>
      </w:r>
      <w:r>
        <w:t>cuando</w:t>
      </w:r>
      <w:r>
        <w:rPr>
          <w:spacing w:val="1"/>
        </w:rPr>
        <w:t xml:space="preserve"> </w:t>
      </w:r>
      <w:r>
        <w:t>dichos</w:t>
      </w:r>
      <w:r>
        <w:rPr>
          <w:spacing w:val="1"/>
        </w:rPr>
        <w:t xml:space="preserve"> </w:t>
      </w:r>
      <w:r>
        <w:t>fideicomisos,</w:t>
      </w:r>
      <w:r>
        <w:rPr>
          <w:spacing w:val="1"/>
        </w:rPr>
        <w:t xml:space="preserve"> </w:t>
      </w:r>
      <w:r>
        <w:t>fondos,</w:t>
      </w:r>
      <w:r>
        <w:rPr>
          <w:spacing w:val="1"/>
        </w:rPr>
        <w:t xml:space="preserve"> </w:t>
      </w:r>
      <w:r>
        <w:t>mandatos o contratos análogos se encuentren previstos en alguna ley o</w:t>
      </w:r>
      <w:r>
        <w:rPr>
          <w:spacing w:val="-64"/>
        </w:rPr>
        <w:t xml:space="preserve"> </w:t>
      </w:r>
      <w:r>
        <w:t>decreto;</w:t>
      </w:r>
    </w:p>
    <w:p w14:paraId="615A70DC" w14:textId="77777777" w:rsidR="002F43D4" w:rsidRDefault="002F43D4">
      <w:pPr>
        <w:spacing w:line="360" w:lineRule="auto"/>
        <w:jc w:val="both"/>
        <w:sectPr w:rsidR="002F43D4">
          <w:pgSz w:w="12240" w:h="15840"/>
          <w:pgMar w:top="1760" w:right="1020" w:bottom="280" w:left="1720" w:header="544" w:footer="0" w:gutter="0"/>
          <w:cols w:space="720"/>
        </w:sectPr>
      </w:pPr>
    </w:p>
    <w:p w14:paraId="65A89A8F" w14:textId="77777777" w:rsidR="002F43D4" w:rsidRDefault="002F43D4">
      <w:pPr>
        <w:pStyle w:val="Textoindependiente"/>
        <w:rPr>
          <w:sz w:val="20"/>
        </w:rPr>
      </w:pPr>
    </w:p>
    <w:p w14:paraId="103E5CB5" w14:textId="77777777" w:rsidR="002F43D4" w:rsidRDefault="002F43D4">
      <w:pPr>
        <w:pStyle w:val="Textoindependiente"/>
        <w:spacing w:before="9"/>
        <w:rPr>
          <w:sz w:val="26"/>
        </w:rPr>
      </w:pPr>
    </w:p>
    <w:p w14:paraId="43774FCA" w14:textId="77777777" w:rsidR="002F43D4" w:rsidRDefault="00E26D71">
      <w:pPr>
        <w:pStyle w:val="Prrafodelista"/>
        <w:numPr>
          <w:ilvl w:val="0"/>
          <w:numId w:val="3"/>
        </w:numPr>
        <w:tabs>
          <w:tab w:val="left" w:pos="1269"/>
        </w:tabs>
        <w:spacing w:before="93" w:line="360" w:lineRule="auto"/>
        <w:ind w:right="393" w:hanging="560"/>
        <w:jc w:val="both"/>
        <w:rPr>
          <w:sz w:val="24"/>
        </w:rPr>
      </w:pPr>
      <w:r>
        <w:rPr>
          <w:sz w:val="24"/>
        </w:rPr>
        <w:t>Ofrecer</w:t>
      </w:r>
      <w:r>
        <w:rPr>
          <w:spacing w:val="-10"/>
          <w:sz w:val="24"/>
        </w:rPr>
        <w:t xml:space="preserve"> </w:t>
      </w:r>
      <w:r>
        <w:rPr>
          <w:sz w:val="24"/>
        </w:rPr>
        <w:t>información</w:t>
      </w:r>
      <w:r>
        <w:rPr>
          <w:spacing w:val="-8"/>
          <w:sz w:val="24"/>
        </w:rPr>
        <w:t xml:space="preserve"> </w:t>
      </w:r>
      <w:r>
        <w:rPr>
          <w:sz w:val="24"/>
        </w:rPr>
        <w:t>regular</w:t>
      </w:r>
      <w:r>
        <w:rPr>
          <w:spacing w:val="-8"/>
          <w:sz w:val="24"/>
        </w:rPr>
        <w:t xml:space="preserve"> </w:t>
      </w:r>
      <w:r>
        <w:rPr>
          <w:sz w:val="24"/>
        </w:rPr>
        <w:t>cada</w:t>
      </w:r>
      <w:r>
        <w:rPr>
          <w:spacing w:val="-8"/>
          <w:sz w:val="24"/>
        </w:rPr>
        <w:t xml:space="preserve"> </w:t>
      </w:r>
      <w:r>
        <w:rPr>
          <w:sz w:val="24"/>
        </w:rPr>
        <w:t>trimestre</w:t>
      </w:r>
      <w:r>
        <w:rPr>
          <w:spacing w:val="-11"/>
          <w:sz w:val="24"/>
        </w:rPr>
        <w:t xml:space="preserve"> </w:t>
      </w:r>
      <w:r>
        <w:rPr>
          <w:sz w:val="24"/>
        </w:rPr>
        <w:t>en</w:t>
      </w:r>
      <w:r>
        <w:rPr>
          <w:spacing w:val="-10"/>
          <w:sz w:val="24"/>
        </w:rPr>
        <w:t xml:space="preserve"> </w:t>
      </w:r>
      <w:r>
        <w:rPr>
          <w:sz w:val="24"/>
        </w:rPr>
        <w:t>forma</w:t>
      </w:r>
      <w:r>
        <w:rPr>
          <w:spacing w:val="-8"/>
          <w:sz w:val="24"/>
        </w:rPr>
        <w:t xml:space="preserve"> </w:t>
      </w:r>
      <w:r>
        <w:rPr>
          <w:sz w:val="24"/>
        </w:rPr>
        <w:t>oportuna</w:t>
      </w:r>
      <w:r>
        <w:rPr>
          <w:spacing w:val="-7"/>
          <w:sz w:val="24"/>
        </w:rPr>
        <w:t xml:space="preserve"> </w:t>
      </w:r>
      <w:r>
        <w:rPr>
          <w:sz w:val="24"/>
        </w:rPr>
        <w:t>y</w:t>
      </w:r>
      <w:r>
        <w:rPr>
          <w:spacing w:val="-9"/>
          <w:sz w:val="24"/>
        </w:rPr>
        <w:t xml:space="preserve"> </w:t>
      </w:r>
      <w:r>
        <w:rPr>
          <w:sz w:val="24"/>
        </w:rPr>
        <w:t>veraz,</w:t>
      </w:r>
      <w:r>
        <w:rPr>
          <w:spacing w:val="-9"/>
          <w:sz w:val="24"/>
        </w:rPr>
        <w:t xml:space="preserve"> </w:t>
      </w:r>
      <w:r>
        <w:rPr>
          <w:sz w:val="24"/>
        </w:rPr>
        <w:t>con</w:t>
      </w:r>
      <w:r>
        <w:rPr>
          <w:spacing w:val="-64"/>
          <w:sz w:val="24"/>
        </w:rPr>
        <w:t xml:space="preserve"> </w:t>
      </w:r>
      <w:r>
        <w:rPr>
          <w:spacing w:val="-1"/>
          <w:sz w:val="24"/>
        </w:rPr>
        <w:t>objeto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dar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cumplimiento</w:t>
      </w:r>
      <w:r>
        <w:rPr>
          <w:spacing w:val="-13"/>
          <w:sz w:val="24"/>
        </w:rPr>
        <w:t xml:space="preserve"> </w:t>
      </w:r>
      <w:r>
        <w:rPr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z w:val="24"/>
        </w:rPr>
        <w:t>las</w:t>
      </w:r>
      <w:r>
        <w:rPr>
          <w:spacing w:val="-14"/>
          <w:sz w:val="24"/>
        </w:rPr>
        <w:t xml:space="preserve"> </w:t>
      </w:r>
      <w:r>
        <w:rPr>
          <w:sz w:val="24"/>
        </w:rPr>
        <w:t>obligaciones</w:t>
      </w:r>
      <w:r>
        <w:rPr>
          <w:spacing w:val="-17"/>
          <w:sz w:val="24"/>
        </w:rPr>
        <w:t xml:space="preserve"> </w:t>
      </w:r>
      <w:r>
        <w:rPr>
          <w:sz w:val="24"/>
        </w:rPr>
        <w:t>de</w:t>
      </w:r>
      <w:r>
        <w:rPr>
          <w:spacing w:val="-14"/>
          <w:sz w:val="24"/>
        </w:rPr>
        <w:t xml:space="preserve"> </w:t>
      </w:r>
      <w:r>
        <w:rPr>
          <w:sz w:val="24"/>
        </w:rPr>
        <w:t>transparencia,</w:t>
      </w:r>
      <w:r>
        <w:rPr>
          <w:spacing w:val="-10"/>
          <w:sz w:val="24"/>
        </w:rPr>
        <w:t xml:space="preserve"> </w:t>
      </w:r>
      <w:r>
        <w:rPr>
          <w:sz w:val="24"/>
        </w:rPr>
        <w:t>y</w:t>
      </w:r>
      <w:r>
        <w:rPr>
          <w:spacing w:val="-14"/>
          <w:sz w:val="24"/>
        </w:rPr>
        <w:t xml:space="preserve"> </w:t>
      </w:r>
      <w:r>
        <w:rPr>
          <w:sz w:val="24"/>
        </w:rPr>
        <w:t>observar</w:t>
      </w:r>
      <w:r>
        <w:rPr>
          <w:spacing w:val="-64"/>
          <w:sz w:val="24"/>
        </w:rPr>
        <w:t xml:space="preserve"> </w:t>
      </w:r>
      <w:r>
        <w:rPr>
          <w:sz w:val="24"/>
        </w:rPr>
        <w:t>el principio de rendición de cuentas, de conformidad con la Ley General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Transparencia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Acceso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Información</w:t>
      </w:r>
      <w:r>
        <w:rPr>
          <w:spacing w:val="1"/>
          <w:sz w:val="24"/>
        </w:rPr>
        <w:t xml:space="preserve"> </w:t>
      </w:r>
      <w:r>
        <w:rPr>
          <w:sz w:val="24"/>
        </w:rPr>
        <w:t>Pública,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Ley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Transparencia</w:t>
      </w:r>
      <w:r>
        <w:rPr>
          <w:spacing w:val="-7"/>
          <w:sz w:val="24"/>
        </w:rPr>
        <w:t xml:space="preserve"> </w:t>
      </w:r>
      <w:r>
        <w:rPr>
          <w:sz w:val="24"/>
        </w:rPr>
        <w:t>y</w:t>
      </w:r>
      <w:r>
        <w:rPr>
          <w:spacing w:val="-8"/>
          <w:sz w:val="24"/>
        </w:rPr>
        <w:t xml:space="preserve"> </w:t>
      </w:r>
      <w:r>
        <w:rPr>
          <w:sz w:val="24"/>
        </w:rPr>
        <w:t>Acceso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la</w:t>
      </w:r>
      <w:r>
        <w:rPr>
          <w:spacing w:val="-6"/>
          <w:sz w:val="24"/>
        </w:rPr>
        <w:t xml:space="preserve"> </w:t>
      </w:r>
      <w:r>
        <w:rPr>
          <w:sz w:val="24"/>
        </w:rPr>
        <w:t>Información</w:t>
      </w:r>
      <w:r>
        <w:rPr>
          <w:spacing w:val="-7"/>
          <w:sz w:val="24"/>
        </w:rPr>
        <w:t xml:space="preserve"> </w:t>
      </w:r>
      <w:r>
        <w:rPr>
          <w:sz w:val="24"/>
        </w:rPr>
        <w:t>Pública</w:t>
      </w:r>
      <w:r>
        <w:rPr>
          <w:spacing w:val="-6"/>
          <w:sz w:val="24"/>
        </w:rPr>
        <w:t xml:space="preserve"> </w:t>
      </w:r>
      <w:r>
        <w:rPr>
          <w:sz w:val="24"/>
        </w:rPr>
        <w:t>del</w:t>
      </w:r>
      <w:r>
        <w:rPr>
          <w:spacing w:val="-8"/>
          <w:sz w:val="24"/>
        </w:rPr>
        <w:t xml:space="preserve"> </w:t>
      </w:r>
      <w:r>
        <w:rPr>
          <w:sz w:val="24"/>
        </w:rPr>
        <w:t>Estado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Nayarit,</w:t>
      </w:r>
      <w:r>
        <w:rPr>
          <w:spacing w:val="-6"/>
          <w:sz w:val="24"/>
        </w:rPr>
        <w:t xml:space="preserve"> </w:t>
      </w:r>
      <w:r>
        <w:rPr>
          <w:sz w:val="24"/>
        </w:rPr>
        <w:t>la</w:t>
      </w:r>
      <w:r>
        <w:rPr>
          <w:spacing w:val="-65"/>
          <w:sz w:val="24"/>
        </w:rPr>
        <w:t xml:space="preserve"> </w:t>
      </w:r>
      <w:r>
        <w:rPr>
          <w:sz w:val="24"/>
        </w:rPr>
        <w:t>Ley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Presupuestación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Contabilidad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Gasto</w:t>
      </w:r>
      <w:r>
        <w:rPr>
          <w:spacing w:val="1"/>
          <w:sz w:val="24"/>
        </w:rPr>
        <w:t xml:space="preserve"> </w:t>
      </w:r>
      <w:r>
        <w:rPr>
          <w:sz w:val="24"/>
        </w:rPr>
        <w:t>Público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Administración del Gobierno del Estado de Nayarit, la Ley General de</w:t>
      </w:r>
      <w:r>
        <w:rPr>
          <w:spacing w:val="1"/>
          <w:sz w:val="24"/>
        </w:rPr>
        <w:t xml:space="preserve"> </w:t>
      </w:r>
      <w:r>
        <w:rPr>
          <w:sz w:val="24"/>
        </w:rPr>
        <w:t>Responsabilidades</w:t>
      </w:r>
      <w:r>
        <w:rPr>
          <w:spacing w:val="-14"/>
          <w:sz w:val="24"/>
        </w:rPr>
        <w:t xml:space="preserve"> </w:t>
      </w:r>
      <w:r>
        <w:rPr>
          <w:sz w:val="24"/>
        </w:rPr>
        <w:t>Administrativas,</w:t>
      </w:r>
      <w:r>
        <w:rPr>
          <w:spacing w:val="-13"/>
          <w:sz w:val="24"/>
        </w:rPr>
        <w:t xml:space="preserve"> </w:t>
      </w:r>
      <w:r>
        <w:rPr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sz w:val="24"/>
        </w:rPr>
        <w:t>Ley</w:t>
      </w:r>
      <w:r>
        <w:rPr>
          <w:spacing w:val="-15"/>
          <w:sz w:val="24"/>
        </w:rPr>
        <w:t xml:space="preserve"> </w:t>
      </w:r>
      <w:r>
        <w:rPr>
          <w:sz w:val="24"/>
        </w:rPr>
        <w:t>de</w:t>
      </w:r>
      <w:r>
        <w:rPr>
          <w:spacing w:val="-15"/>
          <w:sz w:val="24"/>
        </w:rPr>
        <w:t xml:space="preserve"> </w:t>
      </w:r>
      <w:r>
        <w:rPr>
          <w:sz w:val="24"/>
        </w:rPr>
        <w:t>Fiscalización</w:t>
      </w:r>
      <w:r>
        <w:rPr>
          <w:spacing w:val="-13"/>
          <w:sz w:val="24"/>
        </w:rPr>
        <w:t xml:space="preserve"> </w:t>
      </w:r>
      <w:r>
        <w:rPr>
          <w:sz w:val="24"/>
        </w:rPr>
        <w:t>y</w:t>
      </w:r>
      <w:r>
        <w:rPr>
          <w:spacing w:val="-13"/>
          <w:sz w:val="24"/>
        </w:rPr>
        <w:t xml:space="preserve"> </w:t>
      </w:r>
      <w:r>
        <w:rPr>
          <w:sz w:val="24"/>
        </w:rPr>
        <w:t>Rendición</w:t>
      </w:r>
      <w:r>
        <w:rPr>
          <w:spacing w:val="-13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Cuentas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z w:val="24"/>
        </w:rPr>
        <w:t>Estado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Nayarit y</w:t>
      </w:r>
      <w:r>
        <w:rPr>
          <w:spacing w:val="-1"/>
          <w:sz w:val="24"/>
        </w:rPr>
        <w:t xml:space="preserve"> </w:t>
      </w:r>
      <w:r>
        <w:rPr>
          <w:sz w:val="24"/>
        </w:rPr>
        <w:t>demás disposiciones</w:t>
      </w:r>
      <w:r>
        <w:rPr>
          <w:spacing w:val="-1"/>
          <w:sz w:val="24"/>
        </w:rPr>
        <w:t xml:space="preserve"> </w:t>
      </w:r>
      <w:r>
        <w:rPr>
          <w:sz w:val="24"/>
        </w:rPr>
        <w:t>aplicables;</w:t>
      </w:r>
    </w:p>
    <w:p w14:paraId="533CCF86" w14:textId="77777777" w:rsidR="002F43D4" w:rsidRDefault="002F43D4">
      <w:pPr>
        <w:pStyle w:val="Textoindependiente"/>
        <w:spacing w:before="9"/>
        <w:rPr>
          <w:sz w:val="35"/>
        </w:rPr>
      </w:pPr>
    </w:p>
    <w:p w14:paraId="5EF22B08" w14:textId="77777777" w:rsidR="002F43D4" w:rsidRDefault="00E26D71">
      <w:pPr>
        <w:pStyle w:val="Prrafodelista"/>
        <w:numPr>
          <w:ilvl w:val="0"/>
          <w:numId w:val="3"/>
        </w:numPr>
        <w:tabs>
          <w:tab w:val="left" w:pos="1268"/>
          <w:tab w:val="left" w:pos="1269"/>
        </w:tabs>
        <w:spacing w:before="1"/>
        <w:ind w:hanging="628"/>
        <w:jc w:val="left"/>
        <w:rPr>
          <w:sz w:val="24"/>
        </w:rPr>
      </w:pPr>
      <w:r>
        <w:rPr>
          <w:sz w:val="24"/>
        </w:rPr>
        <w:t>Publicar</w:t>
      </w:r>
      <w:r>
        <w:rPr>
          <w:spacing w:val="-3"/>
          <w:sz w:val="24"/>
        </w:rPr>
        <w:t xml:space="preserve"> </w:t>
      </w:r>
      <w:r>
        <w:rPr>
          <w:sz w:val="24"/>
        </w:rPr>
        <w:t>trimestralmente</w:t>
      </w:r>
      <w:r>
        <w:rPr>
          <w:spacing w:val="-3"/>
          <w:sz w:val="24"/>
        </w:rPr>
        <w:t xml:space="preserve"> </w:t>
      </w:r>
      <w:r>
        <w:rPr>
          <w:sz w:val="24"/>
        </w:rPr>
        <w:t>sus</w:t>
      </w:r>
      <w:r>
        <w:rPr>
          <w:spacing w:val="-4"/>
          <w:sz w:val="24"/>
        </w:rPr>
        <w:t xml:space="preserve"> </w:t>
      </w:r>
      <w:r>
        <w:rPr>
          <w:sz w:val="24"/>
        </w:rPr>
        <w:t>estados</w:t>
      </w:r>
      <w:r>
        <w:rPr>
          <w:spacing w:val="-3"/>
          <w:sz w:val="24"/>
        </w:rPr>
        <w:t xml:space="preserve"> </w:t>
      </w:r>
      <w:r>
        <w:rPr>
          <w:sz w:val="24"/>
        </w:rPr>
        <w:t>financieros;</w:t>
      </w:r>
    </w:p>
    <w:p w14:paraId="0B69CC91" w14:textId="77777777" w:rsidR="002F43D4" w:rsidRDefault="002F43D4">
      <w:pPr>
        <w:pStyle w:val="Textoindependiente"/>
        <w:rPr>
          <w:sz w:val="26"/>
        </w:rPr>
      </w:pPr>
    </w:p>
    <w:p w14:paraId="74D99769" w14:textId="77777777" w:rsidR="002F43D4" w:rsidRDefault="002F43D4">
      <w:pPr>
        <w:pStyle w:val="Textoindependiente"/>
        <w:rPr>
          <w:sz w:val="22"/>
        </w:rPr>
      </w:pPr>
    </w:p>
    <w:p w14:paraId="5A9294F3" w14:textId="77777777" w:rsidR="002F43D4" w:rsidRDefault="00E26D71">
      <w:pPr>
        <w:pStyle w:val="Prrafodelista"/>
        <w:numPr>
          <w:ilvl w:val="0"/>
          <w:numId w:val="3"/>
        </w:numPr>
        <w:tabs>
          <w:tab w:val="left" w:pos="1269"/>
        </w:tabs>
        <w:spacing w:line="360" w:lineRule="auto"/>
        <w:ind w:right="395" w:hanging="653"/>
        <w:jc w:val="both"/>
        <w:rPr>
          <w:sz w:val="24"/>
        </w:rPr>
      </w:pPr>
      <w:r>
        <w:rPr>
          <w:sz w:val="24"/>
        </w:rPr>
        <w:t>Reportar la información que le requiera la Secretaría para su integración</w:t>
      </w:r>
      <w:r>
        <w:rPr>
          <w:spacing w:val="1"/>
          <w:sz w:val="24"/>
        </w:rPr>
        <w:t xml:space="preserve"> </w:t>
      </w:r>
      <w:r>
        <w:rPr>
          <w:sz w:val="24"/>
        </w:rPr>
        <w:t>en los apartados correspondientes de los informes trimestrales y de la</w:t>
      </w:r>
      <w:r>
        <w:rPr>
          <w:spacing w:val="1"/>
          <w:sz w:val="24"/>
        </w:rPr>
        <w:t xml:space="preserve"> </w:t>
      </w:r>
      <w:r>
        <w:rPr>
          <w:sz w:val="24"/>
        </w:rPr>
        <w:t>cuenta</w:t>
      </w:r>
      <w:r>
        <w:rPr>
          <w:spacing w:val="-1"/>
          <w:sz w:val="24"/>
        </w:rPr>
        <w:t xml:space="preserve"> </w:t>
      </w:r>
      <w:r>
        <w:rPr>
          <w:sz w:val="24"/>
        </w:rPr>
        <w:t>pública</w:t>
      </w:r>
      <w:r>
        <w:rPr>
          <w:spacing w:val="-2"/>
          <w:sz w:val="24"/>
        </w:rPr>
        <w:t xml:space="preserve"> </w:t>
      </w:r>
      <w:r>
        <w:rPr>
          <w:sz w:val="24"/>
        </w:rPr>
        <w:t>estatal,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</w:p>
    <w:p w14:paraId="44690738" w14:textId="77777777" w:rsidR="002F43D4" w:rsidRDefault="002F43D4">
      <w:pPr>
        <w:pStyle w:val="Textoindependiente"/>
        <w:rPr>
          <w:sz w:val="36"/>
        </w:rPr>
      </w:pPr>
    </w:p>
    <w:p w14:paraId="0C46BA20" w14:textId="77777777" w:rsidR="002F43D4" w:rsidRDefault="00E26D71">
      <w:pPr>
        <w:pStyle w:val="Prrafodelista"/>
        <w:numPr>
          <w:ilvl w:val="0"/>
          <w:numId w:val="3"/>
        </w:numPr>
        <w:tabs>
          <w:tab w:val="left" w:pos="1269"/>
        </w:tabs>
        <w:spacing w:line="360" w:lineRule="auto"/>
        <w:ind w:right="404" w:hanging="586"/>
        <w:jc w:val="both"/>
        <w:rPr>
          <w:sz w:val="24"/>
        </w:rPr>
      </w:pPr>
      <w:r>
        <w:rPr>
          <w:sz w:val="24"/>
        </w:rPr>
        <w:t xml:space="preserve">Contar con las autorizaciones y </w:t>
      </w:r>
      <w:r>
        <w:rPr>
          <w:sz w:val="24"/>
        </w:rPr>
        <w:t>opiniones que corresponda emitir a la</w:t>
      </w:r>
      <w:r>
        <w:rPr>
          <w:spacing w:val="1"/>
          <w:sz w:val="24"/>
        </w:rPr>
        <w:t xml:space="preserve"> </w:t>
      </w:r>
      <w:r>
        <w:rPr>
          <w:sz w:val="24"/>
        </w:rPr>
        <w:t>Secretaría</w:t>
      </w:r>
      <w:r>
        <w:rPr>
          <w:spacing w:val="-1"/>
          <w:sz w:val="24"/>
        </w:rPr>
        <w:t xml:space="preserve"> </w:t>
      </w:r>
      <w:r>
        <w:rPr>
          <w:sz w:val="24"/>
        </w:rPr>
        <w:t>en términos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normatividad</w:t>
      </w:r>
      <w:r>
        <w:rPr>
          <w:spacing w:val="-2"/>
          <w:sz w:val="24"/>
        </w:rPr>
        <w:t xml:space="preserve"> </w:t>
      </w:r>
      <w:r>
        <w:rPr>
          <w:sz w:val="24"/>
        </w:rPr>
        <w:t>aplicable.</w:t>
      </w:r>
    </w:p>
    <w:p w14:paraId="105F1BBE" w14:textId="77777777" w:rsidR="002F43D4" w:rsidRDefault="002F43D4">
      <w:pPr>
        <w:pStyle w:val="Textoindependiente"/>
        <w:spacing w:before="1"/>
        <w:rPr>
          <w:sz w:val="36"/>
        </w:rPr>
      </w:pPr>
    </w:p>
    <w:p w14:paraId="2BB811C1" w14:textId="77777777" w:rsidR="002F43D4" w:rsidRDefault="00E26D71">
      <w:pPr>
        <w:pStyle w:val="Textoindependiente"/>
        <w:spacing w:before="1" w:line="360" w:lineRule="auto"/>
        <w:ind w:left="548" w:right="396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19.</w:t>
      </w:r>
      <w:r>
        <w:rPr>
          <w:rFonts w:ascii="Arial" w:hAnsi="Arial"/>
          <w:b/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Secretaría</w:t>
      </w:r>
      <w:r>
        <w:rPr>
          <w:spacing w:val="1"/>
        </w:rPr>
        <w:t xml:space="preserve"> </w:t>
      </w:r>
      <w:r>
        <w:t>contará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sistema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información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fideicomisos, mandatos o contratos análogos que manejen recursos públicos en</w:t>
      </w:r>
      <w:r>
        <w:rPr>
          <w:spacing w:val="-64"/>
        </w:rPr>
        <w:t xml:space="preserve"> </w:t>
      </w:r>
      <w:r>
        <w:t>el cual las Entidades Públicas inscribirán la información de la totalidad de los</w:t>
      </w:r>
      <w:r>
        <w:rPr>
          <w:spacing w:val="1"/>
        </w:rPr>
        <w:t xml:space="preserve"> </w:t>
      </w:r>
      <w:r>
        <w:t>instrumentos a que se refiere el artículo anterior. Asimismo, concentrará el</w:t>
      </w:r>
      <w:r>
        <w:rPr>
          <w:spacing w:val="1"/>
        </w:rPr>
        <w:t xml:space="preserve"> </w:t>
      </w:r>
      <w:r>
        <w:t>reporte de la informa</w:t>
      </w:r>
      <w:r>
        <w:t>ción respectiva, misma que se hará de conocimiento en los</w:t>
      </w:r>
      <w:r>
        <w:rPr>
          <w:spacing w:val="-64"/>
        </w:rPr>
        <w:t xml:space="preserve"> </w:t>
      </w:r>
      <w:r>
        <w:t>informes trimestrales a que se refiere la Ley de Presupuestación, Contabilidad y</w:t>
      </w:r>
      <w:r>
        <w:rPr>
          <w:spacing w:val="-64"/>
        </w:rPr>
        <w:t xml:space="preserve"> </w:t>
      </w:r>
      <w:r>
        <w:t>Gasto</w:t>
      </w:r>
      <w:r>
        <w:rPr>
          <w:spacing w:val="-2"/>
        </w:rPr>
        <w:t xml:space="preserve"> </w:t>
      </w:r>
      <w:r>
        <w:t>Público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 Administración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Gobierno</w:t>
      </w:r>
      <w:r>
        <w:rPr>
          <w:spacing w:val="1"/>
        </w:rPr>
        <w:t xml:space="preserve"> </w:t>
      </w:r>
      <w:r>
        <w:t>del Estado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Nayarit.</w:t>
      </w:r>
    </w:p>
    <w:p w14:paraId="4F8DE8C3" w14:textId="77777777" w:rsidR="002F43D4" w:rsidRDefault="002F43D4">
      <w:pPr>
        <w:pStyle w:val="Textoindependiente"/>
        <w:rPr>
          <w:sz w:val="36"/>
        </w:rPr>
      </w:pPr>
    </w:p>
    <w:p w14:paraId="12275DE7" w14:textId="77777777" w:rsidR="002F43D4" w:rsidRDefault="00E26D71">
      <w:pPr>
        <w:pStyle w:val="Textoindependiente"/>
        <w:spacing w:line="360" w:lineRule="auto"/>
        <w:ind w:left="548" w:right="398"/>
        <w:jc w:val="both"/>
      </w:pPr>
      <w:r>
        <w:t>La Contraloría y la Auditoría Superior del Es</w:t>
      </w:r>
      <w:r>
        <w:t>tado desarrollarán, en el ámbito de</w:t>
      </w:r>
      <w:r>
        <w:rPr>
          <w:spacing w:val="1"/>
        </w:rPr>
        <w:t xml:space="preserve"> </w:t>
      </w:r>
      <w:r>
        <w:t>sus</w:t>
      </w:r>
      <w:r>
        <w:rPr>
          <w:spacing w:val="-14"/>
        </w:rPr>
        <w:t xml:space="preserve"> </w:t>
      </w:r>
      <w:r>
        <w:t>respectivas</w:t>
      </w:r>
      <w:r>
        <w:rPr>
          <w:spacing w:val="-16"/>
        </w:rPr>
        <w:t xml:space="preserve"> </w:t>
      </w:r>
      <w:r>
        <w:t>competencias,</w:t>
      </w:r>
      <w:r>
        <w:rPr>
          <w:spacing w:val="-15"/>
        </w:rPr>
        <w:t xml:space="preserve"> </w:t>
      </w:r>
      <w:r>
        <w:t>las</w:t>
      </w:r>
      <w:r>
        <w:rPr>
          <w:spacing w:val="-15"/>
        </w:rPr>
        <w:t xml:space="preserve"> </w:t>
      </w:r>
      <w:r>
        <w:t>actividades</w:t>
      </w:r>
      <w:r>
        <w:rPr>
          <w:spacing w:val="-16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fiscalización</w:t>
      </w:r>
      <w:r>
        <w:rPr>
          <w:spacing w:val="-16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todo</w:t>
      </w:r>
      <w:r>
        <w:rPr>
          <w:spacing w:val="-16"/>
        </w:rPr>
        <w:t xml:space="preserve"> </w:t>
      </w:r>
      <w:r>
        <w:t>fideicomiso,</w:t>
      </w:r>
    </w:p>
    <w:p w14:paraId="0B4A3153" w14:textId="77777777" w:rsidR="002F43D4" w:rsidRDefault="002F43D4">
      <w:pPr>
        <w:spacing w:line="360" w:lineRule="auto"/>
        <w:jc w:val="both"/>
        <w:sectPr w:rsidR="002F43D4">
          <w:pgSz w:w="12240" w:h="15840"/>
          <w:pgMar w:top="1760" w:right="1020" w:bottom="280" w:left="1720" w:header="544" w:footer="0" w:gutter="0"/>
          <w:cols w:space="720"/>
        </w:sectPr>
      </w:pPr>
    </w:p>
    <w:p w14:paraId="3852FECA" w14:textId="77777777" w:rsidR="002F43D4" w:rsidRDefault="002F43D4">
      <w:pPr>
        <w:pStyle w:val="Textoindependiente"/>
        <w:spacing w:before="8"/>
        <w:rPr>
          <w:sz w:val="10"/>
        </w:rPr>
      </w:pPr>
    </w:p>
    <w:p w14:paraId="630569B7" w14:textId="77777777" w:rsidR="002F43D4" w:rsidRDefault="00E26D71">
      <w:pPr>
        <w:pStyle w:val="Textoindependiente"/>
        <w:spacing w:before="92" w:line="360" w:lineRule="auto"/>
        <w:ind w:left="548" w:right="401"/>
        <w:jc w:val="both"/>
      </w:pPr>
      <w:r>
        <w:t>mandato o contrato análogo que maneje recursos públicos, para verificar el</w:t>
      </w:r>
      <w:r>
        <w:rPr>
          <w:spacing w:val="1"/>
        </w:rPr>
        <w:t xml:space="preserve"> </w:t>
      </w:r>
      <w:r>
        <w:t>cumplimiento</w:t>
      </w:r>
      <w:r>
        <w:rPr>
          <w:spacing w:val="-1"/>
        </w:rPr>
        <w:t xml:space="preserve"> </w:t>
      </w:r>
      <w:r>
        <w:t>de lo</w:t>
      </w:r>
      <w:r>
        <w:rPr>
          <w:spacing w:val="-2"/>
        </w:rPr>
        <w:t xml:space="preserve"> </w:t>
      </w:r>
      <w:r>
        <w:t>dispuesto en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Ley.</w:t>
      </w:r>
    </w:p>
    <w:p w14:paraId="61B5859E" w14:textId="77777777" w:rsidR="002F43D4" w:rsidRDefault="002F43D4">
      <w:pPr>
        <w:pStyle w:val="Textoindependiente"/>
        <w:spacing w:before="2"/>
        <w:rPr>
          <w:sz w:val="36"/>
        </w:rPr>
      </w:pPr>
    </w:p>
    <w:p w14:paraId="0BD3ED12" w14:textId="77777777" w:rsidR="002F43D4" w:rsidRDefault="00E26D71">
      <w:pPr>
        <w:pStyle w:val="Textoindependiente"/>
        <w:spacing w:line="360" w:lineRule="auto"/>
        <w:ind w:left="548" w:right="396"/>
        <w:jc w:val="both"/>
      </w:pPr>
      <w:r>
        <w:t>Las</w:t>
      </w:r>
      <w:r>
        <w:rPr>
          <w:spacing w:val="1"/>
        </w:rPr>
        <w:t xml:space="preserve"> </w:t>
      </w:r>
      <w:r>
        <w:t>autoridades</w:t>
      </w:r>
      <w:r>
        <w:rPr>
          <w:spacing w:val="1"/>
        </w:rPr>
        <w:t xml:space="preserve"> </w:t>
      </w:r>
      <w:r>
        <w:t>competentes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materia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fiscalización</w:t>
      </w:r>
      <w:r>
        <w:rPr>
          <w:spacing w:val="1"/>
        </w:rPr>
        <w:t xml:space="preserve"> </w:t>
      </w:r>
      <w:r>
        <w:t>incluirán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planeación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auditorías,</w:t>
      </w:r>
      <w:r>
        <w:rPr>
          <w:spacing w:val="-12"/>
        </w:rPr>
        <w:t xml:space="preserve"> </w:t>
      </w:r>
      <w:r>
        <w:t>visitas</w:t>
      </w:r>
      <w:r>
        <w:rPr>
          <w:spacing w:val="-15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inspecciones</w:t>
      </w:r>
      <w:r>
        <w:rPr>
          <w:spacing w:val="-13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cualquier</w:t>
      </w:r>
      <w:r>
        <w:rPr>
          <w:spacing w:val="-13"/>
        </w:rPr>
        <w:t xml:space="preserve"> </w:t>
      </w:r>
      <w:r>
        <w:t>fideicomiso,</w:t>
      </w:r>
      <w:r>
        <w:rPr>
          <w:spacing w:val="-12"/>
        </w:rPr>
        <w:t xml:space="preserve"> </w:t>
      </w:r>
      <w:r>
        <w:t>mandato</w:t>
      </w:r>
      <w:r>
        <w:rPr>
          <w:spacing w:val="-65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contrato</w:t>
      </w:r>
      <w:r>
        <w:rPr>
          <w:spacing w:val="1"/>
        </w:rPr>
        <w:t xml:space="preserve"> </w:t>
      </w:r>
      <w:r>
        <w:t>análogo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maneje</w:t>
      </w:r>
      <w:r>
        <w:rPr>
          <w:spacing w:val="1"/>
        </w:rPr>
        <w:t xml:space="preserve"> </w:t>
      </w:r>
      <w:r>
        <w:t>recursos</w:t>
      </w:r>
      <w:r>
        <w:rPr>
          <w:spacing w:val="1"/>
        </w:rPr>
        <w:t xml:space="preserve"> </w:t>
      </w:r>
      <w:r>
        <w:t>públicos,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darán</w:t>
      </w:r>
      <w:r>
        <w:rPr>
          <w:spacing w:val="1"/>
        </w:rPr>
        <w:t xml:space="preserve"> </w:t>
      </w:r>
      <w:r>
        <w:t>seguimiento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evaluación</w:t>
      </w:r>
      <w:r>
        <w:rPr>
          <w:spacing w:val="1"/>
        </w:rPr>
        <w:t xml:space="preserve"> </w:t>
      </w:r>
      <w:r>
        <w:t>rigurosa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cumplimiento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fines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cuales</w:t>
      </w:r>
      <w:r>
        <w:rPr>
          <w:spacing w:val="1"/>
        </w:rPr>
        <w:t xml:space="preserve"> </w:t>
      </w:r>
      <w:r>
        <w:t>fueron</w:t>
      </w:r>
      <w:r>
        <w:rPr>
          <w:spacing w:val="1"/>
        </w:rPr>
        <w:t xml:space="preserve"> </w:t>
      </w:r>
      <w:r>
        <w:t>constituidos.</w:t>
      </w:r>
    </w:p>
    <w:p w14:paraId="5C3A89E1" w14:textId="77777777" w:rsidR="002F43D4" w:rsidRDefault="002F43D4">
      <w:pPr>
        <w:pStyle w:val="Textoindependiente"/>
        <w:rPr>
          <w:sz w:val="26"/>
        </w:rPr>
      </w:pPr>
    </w:p>
    <w:p w14:paraId="4CC85B5F" w14:textId="77777777" w:rsidR="002F43D4" w:rsidRDefault="002F43D4">
      <w:pPr>
        <w:pStyle w:val="Textoindependiente"/>
        <w:spacing w:before="8"/>
        <w:rPr>
          <w:sz w:val="30"/>
        </w:rPr>
      </w:pPr>
    </w:p>
    <w:p w14:paraId="3D663529" w14:textId="77777777" w:rsidR="002F43D4" w:rsidRDefault="00E26D71">
      <w:pPr>
        <w:pStyle w:val="Ttulo1"/>
        <w:ind w:right="1543"/>
      </w:pPr>
      <w:bookmarkStart w:id="6" w:name="_bookmark6"/>
      <w:bookmarkEnd w:id="6"/>
      <w:r>
        <w:t>TÍTULO</w:t>
      </w:r>
      <w:r>
        <w:rPr>
          <w:spacing w:val="-3"/>
        </w:rPr>
        <w:t xml:space="preserve"> </w:t>
      </w:r>
      <w:r>
        <w:t>TERCERO</w:t>
      </w:r>
    </w:p>
    <w:p w14:paraId="15124415" w14:textId="77777777" w:rsidR="002F43D4" w:rsidRDefault="002F43D4">
      <w:pPr>
        <w:pStyle w:val="Textoindependiente"/>
        <w:spacing w:before="11"/>
        <w:rPr>
          <w:rFonts w:ascii="Arial"/>
          <w:b/>
          <w:sz w:val="22"/>
        </w:rPr>
      </w:pPr>
    </w:p>
    <w:p w14:paraId="78CA9977" w14:textId="77777777" w:rsidR="002F43D4" w:rsidRDefault="00E26D71">
      <w:pPr>
        <w:spacing w:line="259" w:lineRule="auto"/>
        <w:ind w:left="675" w:right="529"/>
        <w:jc w:val="center"/>
        <w:rPr>
          <w:rFonts w:ascii="Arial" w:hAnsi="Arial"/>
          <w:b/>
          <w:sz w:val="24"/>
        </w:rPr>
      </w:pPr>
      <w:bookmarkStart w:id="7" w:name="_bookmark7"/>
      <w:bookmarkEnd w:id="7"/>
      <w:r>
        <w:rPr>
          <w:rFonts w:ascii="Arial" w:hAnsi="Arial"/>
          <w:b/>
          <w:sz w:val="24"/>
        </w:rPr>
        <w:t>DEL COMPORTAMIENTO AUSTERO Y PROBIDAD DE LOS SERVIDORES</w:t>
      </w:r>
      <w:r>
        <w:rPr>
          <w:rFonts w:ascii="Arial" w:hAnsi="Arial"/>
          <w:b/>
          <w:spacing w:val="-65"/>
          <w:sz w:val="24"/>
        </w:rPr>
        <w:t xml:space="preserve"> </w:t>
      </w:r>
      <w:r>
        <w:rPr>
          <w:rFonts w:ascii="Arial" w:hAnsi="Arial"/>
          <w:b/>
          <w:sz w:val="24"/>
        </w:rPr>
        <w:t>PÚBLICOS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DEL ESTADO DE NAYARIT</w:t>
      </w:r>
    </w:p>
    <w:p w14:paraId="0F6E6125" w14:textId="77777777" w:rsidR="002F43D4" w:rsidRDefault="002F43D4">
      <w:pPr>
        <w:pStyle w:val="Textoindependiente"/>
        <w:rPr>
          <w:rFonts w:ascii="Arial"/>
          <w:b/>
          <w:sz w:val="26"/>
        </w:rPr>
      </w:pPr>
    </w:p>
    <w:p w14:paraId="1891861C" w14:textId="77777777" w:rsidR="002F43D4" w:rsidRDefault="00E26D71">
      <w:pPr>
        <w:pStyle w:val="Ttulo1"/>
        <w:spacing w:before="154"/>
        <w:ind w:right="1545"/>
      </w:pPr>
      <w:bookmarkStart w:id="8" w:name="_bookmark8"/>
      <w:bookmarkEnd w:id="8"/>
      <w:r>
        <w:t>CAPÍTULO</w:t>
      </w:r>
      <w:r>
        <w:rPr>
          <w:spacing w:val="-1"/>
        </w:rPr>
        <w:t xml:space="preserve"> </w:t>
      </w:r>
      <w:r>
        <w:t>ÚNICO</w:t>
      </w:r>
    </w:p>
    <w:p w14:paraId="21D2A675" w14:textId="77777777" w:rsidR="002F43D4" w:rsidRDefault="002F43D4">
      <w:pPr>
        <w:pStyle w:val="Textoindependiente"/>
        <w:spacing w:before="9"/>
        <w:rPr>
          <w:rFonts w:ascii="Arial"/>
          <w:b/>
          <w:sz w:val="37"/>
        </w:rPr>
      </w:pPr>
    </w:p>
    <w:p w14:paraId="29489884" w14:textId="77777777" w:rsidR="002F43D4" w:rsidRDefault="00E26D71">
      <w:pPr>
        <w:pStyle w:val="Textoindependiente"/>
        <w:spacing w:line="360" w:lineRule="auto"/>
        <w:ind w:left="548" w:right="394"/>
        <w:jc w:val="both"/>
      </w:pPr>
      <w:r>
        <w:rPr>
          <w:rFonts w:ascii="Arial" w:hAnsi="Arial"/>
          <w:b/>
        </w:rPr>
        <w:t xml:space="preserve">Artículo 20. </w:t>
      </w:r>
      <w:r>
        <w:t>Los servidores públicos se sujetarán a la remuneración adecuada y</w:t>
      </w:r>
      <w:r>
        <w:rPr>
          <w:spacing w:val="-64"/>
        </w:rPr>
        <w:t xml:space="preserve"> </w:t>
      </w:r>
      <w:r>
        <w:t>proporcional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conforme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sus</w:t>
      </w:r>
      <w:r>
        <w:rPr>
          <w:spacing w:val="1"/>
        </w:rPr>
        <w:t xml:space="preserve"> </w:t>
      </w:r>
      <w:r>
        <w:t>responsabilidades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determine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presupuestos de egresos, considerando lo establecido en el artículo 137 de la</w:t>
      </w:r>
      <w:r>
        <w:rPr>
          <w:spacing w:val="1"/>
        </w:rPr>
        <w:t xml:space="preserve"> </w:t>
      </w:r>
      <w:r>
        <w:t>Constitución</w:t>
      </w:r>
      <w:r>
        <w:rPr>
          <w:spacing w:val="1"/>
        </w:rPr>
        <w:t xml:space="preserve"> </w:t>
      </w:r>
      <w:r>
        <w:t>Política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Estado</w:t>
      </w:r>
      <w:r>
        <w:rPr>
          <w:spacing w:val="1"/>
        </w:rPr>
        <w:t xml:space="preserve"> </w:t>
      </w:r>
      <w:r>
        <w:t>Libre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Soberano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Nayarit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demás</w:t>
      </w:r>
      <w:r>
        <w:rPr>
          <w:spacing w:val="1"/>
        </w:rPr>
        <w:t xml:space="preserve"> </w:t>
      </w:r>
      <w:r>
        <w:t>disposiciones aplicables. Por ende, las únicas prestaciones económicas serán</w:t>
      </w:r>
      <w:r>
        <w:rPr>
          <w:spacing w:val="1"/>
        </w:rPr>
        <w:t xml:space="preserve"> </w:t>
      </w:r>
      <w:r>
        <w:t>las legalmente autorizadas, conforme a la ley, contratos colectivos de trabajo o</w:t>
      </w:r>
      <w:r>
        <w:rPr>
          <w:spacing w:val="1"/>
        </w:rPr>
        <w:t xml:space="preserve"> </w:t>
      </w:r>
      <w:r>
        <w:t>condiciones</w:t>
      </w:r>
      <w:r>
        <w:rPr>
          <w:spacing w:val="-1"/>
        </w:rPr>
        <w:t xml:space="preserve"> </w:t>
      </w:r>
      <w:r>
        <w:t>generales</w:t>
      </w:r>
      <w:r>
        <w:rPr>
          <w:spacing w:val="-2"/>
        </w:rPr>
        <w:t xml:space="preserve"> </w:t>
      </w:r>
      <w:r>
        <w:t>de trabajo.</w:t>
      </w:r>
    </w:p>
    <w:p w14:paraId="610FDAC4" w14:textId="77777777" w:rsidR="002F43D4" w:rsidRDefault="002F43D4">
      <w:pPr>
        <w:pStyle w:val="Textoindependiente"/>
        <w:rPr>
          <w:sz w:val="36"/>
        </w:rPr>
      </w:pPr>
    </w:p>
    <w:p w14:paraId="384870BD" w14:textId="77777777" w:rsidR="002F43D4" w:rsidRDefault="00E26D71">
      <w:pPr>
        <w:pStyle w:val="Textoindependiente"/>
        <w:spacing w:before="1" w:line="360" w:lineRule="auto"/>
        <w:ind w:left="548" w:right="392"/>
        <w:jc w:val="both"/>
      </w:pPr>
      <w:r>
        <w:rPr>
          <w:rFonts w:ascii="Arial" w:hAnsi="Arial"/>
          <w:b/>
        </w:rPr>
        <w:t xml:space="preserve">Artículo 21. </w:t>
      </w:r>
      <w:r>
        <w:t>Para administr</w:t>
      </w:r>
      <w:r>
        <w:t>ar los recursos humanos con eficiencia, eficacia,</w:t>
      </w:r>
      <w:r>
        <w:rPr>
          <w:spacing w:val="1"/>
        </w:rPr>
        <w:t xml:space="preserve"> </w:t>
      </w:r>
      <w:r>
        <w:t>economía, transparencia, honradez y mejorar la prestación del servicio público,</w:t>
      </w:r>
      <w:r>
        <w:rPr>
          <w:spacing w:val="1"/>
        </w:rPr>
        <w:t xml:space="preserve"> </w:t>
      </w:r>
      <w:r>
        <w:t>los servidores públicos de las Entidades y Entes Públicos, desempeñarán sus</w:t>
      </w:r>
      <w:r>
        <w:rPr>
          <w:spacing w:val="1"/>
        </w:rPr>
        <w:t xml:space="preserve"> </w:t>
      </w:r>
      <w:r>
        <w:t>actividades con apego a lo previsto en la Ley Gene</w:t>
      </w:r>
      <w:r>
        <w:t>ral de Responsabilidades</w:t>
      </w:r>
      <w:r>
        <w:rPr>
          <w:spacing w:val="1"/>
        </w:rPr>
        <w:t xml:space="preserve"> </w:t>
      </w:r>
      <w:r>
        <w:t>Administrativas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conformidad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disposiciones</w:t>
      </w:r>
      <w:r>
        <w:rPr>
          <w:spacing w:val="1"/>
        </w:rPr>
        <w:t xml:space="preserve"> </w:t>
      </w:r>
      <w:r>
        <w:t>contenidas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lineamientos que emita la Contraloría y sus respectivos órganos internos de</w:t>
      </w:r>
      <w:r>
        <w:rPr>
          <w:spacing w:val="1"/>
        </w:rPr>
        <w:t xml:space="preserve"> </w:t>
      </w:r>
      <w:r>
        <w:t>control.</w:t>
      </w:r>
      <w:r>
        <w:rPr>
          <w:spacing w:val="-1"/>
        </w:rPr>
        <w:t xml:space="preserve"> </w:t>
      </w:r>
      <w:r>
        <w:t>Dichos servidores públicos:</w:t>
      </w:r>
    </w:p>
    <w:p w14:paraId="4E19CCD7" w14:textId="77777777" w:rsidR="002F43D4" w:rsidRDefault="002F43D4">
      <w:pPr>
        <w:spacing w:line="360" w:lineRule="auto"/>
        <w:jc w:val="both"/>
        <w:sectPr w:rsidR="002F43D4">
          <w:pgSz w:w="12240" w:h="15840"/>
          <w:pgMar w:top="1760" w:right="1020" w:bottom="280" w:left="1720" w:header="544" w:footer="0" w:gutter="0"/>
          <w:cols w:space="720"/>
        </w:sectPr>
      </w:pPr>
    </w:p>
    <w:p w14:paraId="4ED42733" w14:textId="77777777" w:rsidR="002F43D4" w:rsidRDefault="002F43D4">
      <w:pPr>
        <w:pStyle w:val="Textoindependiente"/>
        <w:rPr>
          <w:sz w:val="20"/>
        </w:rPr>
      </w:pPr>
    </w:p>
    <w:p w14:paraId="3BF0BA3A" w14:textId="77777777" w:rsidR="002F43D4" w:rsidRDefault="002F43D4">
      <w:pPr>
        <w:pStyle w:val="Textoindependiente"/>
        <w:spacing w:before="9"/>
        <w:rPr>
          <w:sz w:val="26"/>
        </w:rPr>
      </w:pPr>
    </w:p>
    <w:p w14:paraId="1D250FB9" w14:textId="77777777" w:rsidR="002F43D4" w:rsidRDefault="00E26D71">
      <w:pPr>
        <w:pStyle w:val="Prrafodelista"/>
        <w:numPr>
          <w:ilvl w:val="0"/>
          <w:numId w:val="2"/>
        </w:numPr>
        <w:tabs>
          <w:tab w:val="left" w:pos="1269"/>
        </w:tabs>
        <w:spacing w:before="93" w:line="360" w:lineRule="auto"/>
        <w:ind w:right="394"/>
        <w:jc w:val="both"/>
        <w:rPr>
          <w:sz w:val="24"/>
        </w:rPr>
      </w:pPr>
      <w:r>
        <w:rPr>
          <w:sz w:val="24"/>
        </w:rPr>
        <w:t>Están obligados a cuidar los bienes muebles e inmuebles que utilicen o</w:t>
      </w:r>
      <w:r>
        <w:rPr>
          <w:spacing w:val="1"/>
          <w:sz w:val="24"/>
        </w:rPr>
        <w:t xml:space="preserve"> </w:t>
      </w:r>
      <w:r>
        <w:rPr>
          <w:sz w:val="24"/>
        </w:rPr>
        <w:t>estén</w:t>
      </w:r>
      <w:r>
        <w:rPr>
          <w:spacing w:val="-13"/>
          <w:sz w:val="24"/>
        </w:rPr>
        <w:t xml:space="preserve"> </w:t>
      </w:r>
      <w:r>
        <w:rPr>
          <w:sz w:val="24"/>
        </w:rPr>
        <w:t>bajo</w:t>
      </w:r>
      <w:r>
        <w:rPr>
          <w:spacing w:val="-10"/>
          <w:sz w:val="24"/>
        </w:rPr>
        <w:t xml:space="preserve"> </w:t>
      </w:r>
      <w:r>
        <w:rPr>
          <w:sz w:val="24"/>
        </w:rPr>
        <w:t>su</w:t>
      </w:r>
      <w:r>
        <w:rPr>
          <w:spacing w:val="-11"/>
          <w:sz w:val="24"/>
        </w:rPr>
        <w:t xml:space="preserve"> </w:t>
      </w:r>
      <w:r>
        <w:rPr>
          <w:sz w:val="24"/>
        </w:rPr>
        <w:t>resguardo</w:t>
      </w:r>
      <w:r>
        <w:rPr>
          <w:spacing w:val="-10"/>
          <w:sz w:val="24"/>
        </w:rPr>
        <w:t xml:space="preserve"> </w:t>
      </w:r>
      <w:r>
        <w:rPr>
          <w:sz w:val="24"/>
        </w:rPr>
        <w:t>y</w:t>
      </w:r>
      <w:r>
        <w:rPr>
          <w:spacing w:val="-12"/>
          <w:sz w:val="24"/>
        </w:rPr>
        <w:t xml:space="preserve"> </w:t>
      </w:r>
      <w:r>
        <w:rPr>
          <w:sz w:val="24"/>
        </w:rPr>
        <w:t>que</w:t>
      </w:r>
      <w:r>
        <w:rPr>
          <w:spacing w:val="-10"/>
          <w:sz w:val="24"/>
        </w:rPr>
        <w:t xml:space="preserve"> </w:t>
      </w:r>
      <w:r>
        <w:rPr>
          <w:sz w:val="24"/>
        </w:rPr>
        <w:t>les</w:t>
      </w:r>
      <w:r>
        <w:rPr>
          <w:spacing w:val="-11"/>
          <w:sz w:val="24"/>
        </w:rPr>
        <w:t xml:space="preserve"> </w:t>
      </w:r>
      <w:r>
        <w:rPr>
          <w:sz w:val="24"/>
        </w:rPr>
        <w:t>sean</w:t>
      </w:r>
      <w:r>
        <w:rPr>
          <w:spacing w:val="-10"/>
          <w:sz w:val="24"/>
        </w:rPr>
        <w:t xml:space="preserve"> </w:t>
      </w:r>
      <w:r>
        <w:rPr>
          <w:sz w:val="24"/>
        </w:rPr>
        <w:t>otorgados</w:t>
      </w:r>
      <w:r>
        <w:rPr>
          <w:spacing w:val="-12"/>
          <w:sz w:val="24"/>
        </w:rPr>
        <w:t xml:space="preserve"> </w:t>
      </w:r>
      <w:r>
        <w:rPr>
          <w:sz w:val="24"/>
        </w:rPr>
        <w:t>para</w:t>
      </w:r>
      <w:r>
        <w:rPr>
          <w:spacing w:val="-13"/>
          <w:sz w:val="24"/>
        </w:rPr>
        <w:t xml:space="preserve"> </w:t>
      </w:r>
      <w:r>
        <w:rPr>
          <w:sz w:val="24"/>
        </w:rPr>
        <w:t>el</w:t>
      </w:r>
      <w:r>
        <w:rPr>
          <w:spacing w:val="-12"/>
          <w:sz w:val="24"/>
        </w:rPr>
        <w:t xml:space="preserve"> </w:t>
      </w:r>
      <w:r>
        <w:rPr>
          <w:sz w:val="24"/>
        </w:rPr>
        <w:t>cumplimiento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sus</w:t>
      </w:r>
      <w:r>
        <w:rPr>
          <w:spacing w:val="-1"/>
          <w:sz w:val="24"/>
        </w:rPr>
        <w:t xml:space="preserve"> </w:t>
      </w:r>
      <w:r>
        <w:rPr>
          <w:sz w:val="24"/>
        </w:rPr>
        <w:t>funciones;</w:t>
      </w:r>
    </w:p>
    <w:p w14:paraId="31D8FF14" w14:textId="77777777" w:rsidR="002F43D4" w:rsidRDefault="002F43D4">
      <w:pPr>
        <w:pStyle w:val="Textoindependiente"/>
        <w:rPr>
          <w:sz w:val="36"/>
        </w:rPr>
      </w:pPr>
    </w:p>
    <w:p w14:paraId="6CBE780E" w14:textId="77777777" w:rsidR="002F43D4" w:rsidRDefault="00E26D71">
      <w:pPr>
        <w:pStyle w:val="Prrafodelista"/>
        <w:numPr>
          <w:ilvl w:val="0"/>
          <w:numId w:val="2"/>
        </w:numPr>
        <w:tabs>
          <w:tab w:val="left" w:pos="1269"/>
        </w:tabs>
        <w:spacing w:line="360" w:lineRule="auto"/>
        <w:ind w:right="400" w:hanging="560"/>
        <w:jc w:val="both"/>
        <w:rPr>
          <w:sz w:val="24"/>
        </w:rPr>
      </w:pPr>
      <w:r>
        <w:rPr>
          <w:sz w:val="24"/>
        </w:rPr>
        <w:t>Deberán brindar en todo momento un trato expedito, digno, respetuoso y</w:t>
      </w:r>
      <w:r>
        <w:rPr>
          <w:spacing w:val="1"/>
          <w:sz w:val="24"/>
        </w:rPr>
        <w:t xml:space="preserve"> </w:t>
      </w:r>
      <w:r>
        <w:rPr>
          <w:sz w:val="24"/>
        </w:rPr>
        <w:t>amable a</w:t>
      </w:r>
      <w:r>
        <w:rPr>
          <w:spacing w:val="1"/>
          <w:sz w:val="24"/>
        </w:rPr>
        <w:t xml:space="preserve"> </w:t>
      </w:r>
      <w:r>
        <w:rPr>
          <w:sz w:val="24"/>
        </w:rPr>
        <w:t>las personas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requieran</w:t>
      </w:r>
      <w:r>
        <w:rPr>
          <w:spacing w:val="1"/>
          <w:sz w:val="24"/>
        </w:rPr>
        <w:t xml:space="preserve"> </w:t>
      </w:r>
      <w:r>
        <w:rPr>
          <w:sz w:val="24"/>
        </w:rPr>
        <w:t>sus servicios,</w:t>
      </w:r>
      <w:r>
        <w:rPr>
          <w:spacing w:val="1"/>
          <w:sz w:val="24"/>
        </w:rPr>
        <w:t xml:space="preserve"> </w:t>
      </w:r>
      <w:r>
        <w:rPr>
          <w:sz w:val="24"/>
        </w:rPr>
        <w:t>honrando así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principio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derecho</w:t>
      </w:r>
      <w:r>
        <w:rPr>
          <w:spacing w:val="-2"/>
          <w:sz w:val="24"/>
        </w:rPr>
        <w:t xml:space="preserve"> </w:t>
      </w:r>
      <w:r>
        <w:rPr>
          <w:sz w:val="24"/>
        </w:rPr>
        <w:t>humano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buena</w:t>
      </w:r>
      <w:r>
        <w:rPr>
          <w:spacing w:val="-3"/>
          <w:sz w:val="24"/>
        </w:rPr>
        <w:t xml:space="preserve"> </w:t>
      </w:r>
      <w:r>
        <w:rPr>
          <w:sz w:val="24"/>
        </w:rPr>
        <w:t>administración pública;</w:t>
      </w:r>
    </w:p>
    <w:p w14:paraId="6210B076" w14:textId="77777777" w:rsidR="002F43D4" w:rsidRDefault="002F43D4">
      <w:pPr>
        <w:pStyle w:val="Textoindependiente"/>
        <w:spacing w:before="9"/>
        <w:rPr>
          <w:sz w:val="35"/>
        </w:rPr>
      </w:pPr>
    </w:p>
    <w:p w14:paraId="354E96FA" w14:textId="77777777" w:rsidR="002F43D4" w:rsidRDefault="00E26D71">
      <w:pPr>
        <w:pStyle w:val="Prrafodelista"/>
        <w:numPr>
          <w:ilvl w:val="0"/>
          <w:numId w:val="2"/>
        </w:numPr>
        <w:tabs>
          <w:tab w:val="left" w:pos="1269"/>
        </w:tabs>
        <w:spacing w:before="1" w:line="360" w:lineRule="auto"/>
        <w:ind w:right="400" w:hanging="627"/>
        <w:jc w:val="both"/>
        <w:rPr>
          <w:sz w:val="24"/>
        </w:rPr>
      </w:pPr>
      <w:r>
        <w:rPr>
          <w:sz w:val="24"/>
        </w:rPr>
        <w:t>Tienen prohibido asistir al trabajo en estado de ebri</w:t>
      </w:r>
      <w:r>
        <w:rPr>
          <w:sz w:val="24"/>
        </w:rPr>
        <w:t>edad e ingerir bebidas</w:t>
      </w:r>
      <w:r>
        <w:rPr>
          <w:spacing w:val="-65"/>
          <w:sz w:val="24"/>
        </w:rPr>
        <w:t xml:space="preserve"> </w:t>
      </w:r>
      <w:r>
        <w:rPr>
          <w:sz w:val="24"/>
        </w:rPr>
        <w:t>alcohólicas</w:t>
      </w:r>
      <w:r>
        <w:rPr>
          <w:spacing w:val="-3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el horario y centro</w:t>
      </w:r>
      <w:r>
        <w:rPr>
          <w:spacing w:val="-1"/>
          <w:sz w:val="24"/>
        </w:rPr>
        <w:t xml:space="preserve"> </w:t>
      </w:r>
      <w:r>
        <w:rPr>
          <w:sz w:val="24"/>
        </w:rPr>
        <w:t>de trabajo;</w:t>
      </w:r>
    </w:p>
    <w:p w14:paraId="2302D52E" w14:textId="77777777" w:rsidR="002F43D4" w:rsidRDefault="002F43D4">
      <w:pPr>
        <w:pStyle w:val="Textoindependiente"/>
        <w:spacing w:before="1"/>
        <w:rPr>
          <w:sz w:val="36"/>
        </w:rPr>
      </w:pPr>
    </w:p>
    <w:p w14:paraId="3EB90FD1" w14:textId="77777777" w:rsidR="002F43D4" w:rsidRDefault="00E26D71">
      <w:pPr>
        <w:pStyle w:val="Prrafodelista"/>
        <w:numPr>
          <w:ilvl w:val="0"/>
          <w:numId w:val="2"/>
        </w:numPr>
        <w:tabs>
          <w:tab w:val="left" w:pos="1269"/>
        </w:tabs>
        <w:spacing w:line="360" w:lineRule="auto"/>
        <w:ind w:right="398" w:hanging="653"/>
        <w:jc w:val="both"/>
        <w:rPr>
          <w:sz w:val="24"/>
        </w:rPr>
      </w:pPr>
      <w:r>
        <w:rPr>
          <w:sz w:val="24"/>
        </w:rPr>
        <w:t>Tienen</w:t>
      </w:r>
      <w:r>
        <w:rPr>
          <w:spacing w:val="-8"/>
          <w:sz w:val="24"/>
        </w:rPr>
        <w:t xml:space="preserve"> </w:t>
      </w:r>
      <w:r>
        <w:rPr>
          <w:sz w:val="24"/>
        </w:rPr>
        <w:t>prohibido</w:t>
      </w:r>
      <w:r>
        <w:rPr>
          <w:spacing w:val="-6"/>
          <w:sz w:val="24"/>
        </w:rPr>
        <w:t xml:space="preserve"> </w:t>
      </w:r>
      <w:r>
        <w:rPr>
          <w:sz w:val="24"/>
        </w:rPr>
        <w:t>recibir</w:t>
      </w:r>
      <w:r>
        <w:rPr>
          <w:spacing w:val="-7"/>
          <w:sz w:val="24"/>
        </w:rPr>
        <w:t xml:space="preserve"> </w:t>
      </w:r>
      <w:r>
        <w:rPr>
          <w:sz w:val="24"/>
        </w:rPr>
        <w:t>con</w:t>
      </w:r>
      <w:r>
        <w:rPr>
          <w:spacing w:val="-6"/>
          <w:sz w:val="24"/>
        </w:rPr>
        <w:t xml:space="preserve"> </w:t>
      </w:r>
      <w:r>
        <w:rPr>
          <w:sz w:val="24"/>
        </w:rPr>
        <w:t>motivo</w:t>
      </w:r>
      <w:r>
        <w:rPr>
          <w:spacing w:val="-7"/>
          <w:sz w:val="24"/>
        </w:rPr>
        <w:t xml:space="preserve"> </w:t>
      </w:r>
      <w:r>
        <w:rPr>
          <w:sz w:val="24"/>
        </w:rPr>
        <w:t>del</w:t>
      </w:r>
      <w:r>
        <w:rPr>
          <w:spacing w:val="-7"/>
          <w:sz w:val="24"/>
        </w:rPr>
        <w:t xml:space="preserve"> </w:t>
      </w:r>
      <w:r>
        <w:rPr>
          <w:sz w:val="24"/>
        </w:rPr>
        <w:t>desempeño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su</w:t>
      </w:r>
      <w:r>
        <w:rPr>
          <w:spacing w:val="-6"/>
          <w:sz w:val="24"/>
        </w:rPr>
        <w:t xml:space="preserve"> </w:t>
      </w:r>
      <w:r>
        <w:rPr>
          <w:sz w:val="24"/>
        </w:rPr>
        <w:t>empleo,</w:t>
      </w:r>
      <w:r>
        <w:rPr>
          <w:spacing w:val="-8"/>
          <w:sz w:val="24"/>
        </w:rPr>
        <w:t xml:space="preserve"> </w:t>
      </w:r>
      <w:r>
        <w:rPr>
          <w:sz w:val="24"/>
        </w:rPr>
        <w:t>cargo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65"/>
          <w:sz w:val="24"/>
        </w:rPr>
        <w:t xml:space="preserve"> </w:t>
      </w:r>
      <w:r>
        <w:rPr>
          <w:sz w:val="24"/>
        </w:rPr>
        <w:t>comisión, cualquier tipo de regalo, dádiva, viaje o servicio que beneficie a</w:t>
      </w:r>
      <w:r>
        <w:rPr>
          <w:spacing w:val="-64"/>
          <w:sz w:val="24"/>
        </w:rPr>
        <w:t xml:space="preserve"> </w:t>
      </w:r>
      <w:r>
        <w:rPr>
          <w:sz w:val="24"/>
        </w:rPr>
        <w:t>su persona o sus familiares hasta el cuarto grado por consanguinidad o</w:t>
      </w:r>
      <w:r>
        <w:rPr>
          <w:spacing w:val="1"/>
          <w:sz w:val="24"/>
        </w:rPr>
        <w:t xml:space="preserve"> </w:t>
      </w:r>
      <w:r>
        <w:rPr>
          <w:sz w:val="24"/>
        </w:rPr>
        <w:t>afinidad,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</w:p>
    <w:p w14:paraId="5CA0910D" w14:textId="77777777" w:rsidR="002F43D4" w:rsidRDefault="002F43D4">
      <w:pPr>
        <w:pStyle w:val="Textoindependiente"/>
        <w:spacing w:before="11"/>
        <w:rPr>
          <w:sz w:val="35"/>
        </w:rPr>
      </w:pPr>
    </w:p>
    <w:p w14:paraId="16E98E8B" w14:textId="77777777" w:rsidR="002F43D4" w:rsidRDefault="00E26D71">
      <w:pPr>
        <w:pStyle w:val="Prrafodelista"/>
        <w:numPr>
          <w:ilvl w:val="0"/>
          <w:numId w:val="2"/>
        </w:numPr>
        <w:tabs>
          <w:tab w:val="left" w:pos="1269"/>
        </w:tabs>
        <w:spacing w:line="360" w:lineRule="auto"/>
        <w:ind w:right="392" w:hanging="586"/>
        <w:jc w:val="both"/>
        <w:rPr>
          <w:sz w:val="24"/>
        </w:rPr>
      </w:pPr>
      <w:r>
        <w:rPr>
          <w:sz w:val="24"/>
        </w:rPr>
        <w:t>Tienen</w:t>
      </w:r>
      <w:r>
        <w:rPr>
          <w:spacing w:val="1"/>
          <w:sz w:val="24"/>
        </w:rPr>
        <w:t xml:space="preserve"> </w:t>
      </w:r>
      <w:r>
        <w:rPr>
          <w:sz w:val="24"/>
        </w:rPr>
        <w:t>prohibido</w:t>
      </w:r>
      <w:r>
        <w:rPr>
          <w:spacing w:val="1"/>
          <w:sz w:val="24"/>
        </w:rPr>
        <w:t xml:space="preserve"> </w:t>
      </w:r>
      <w:r>
        <w:rPr>
          <w:sz w:val="24"/>
        </w:rPr>
        <w:t>utilizar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atribuciones,</w:t>
      </w:r>
      <w:r>
        <w:rPr>
          <w:spacing w:val="1"/>
          <w:sz w:val="24"/>
        </w:rPr>
        <w:t xml:space="preserve"> </w:t>
      </w:r>
      <w:r>
        <w:rPr>
          <w:sz w:val="24"/>
        </w:rPr>
        <w:t>facultades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influencia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-64"/>
          <w:sz w:val="24"/>
        </w:rPr>
        <w:t xml:space="preserve"> </w:t>
      </w:r>
      <w:r>
        <w:rPr>
          <w:sz w:val="24"/>
        </w:rPr>
        <w:t xml:space="preserve">tengan por razón de su </w:t>
      </w:r>
      <w:r>
        <w:rPr>
          <w:sz w:val="24"/>
        </w:rPr>
        <w:t>empleo, cargo o comisión, para que de manera</w:t>
      </w:r>
      <w:r>
        <w:rPr>
          <w:spacing w:val="1"/>
          <w:sz w:val="24"/>
        </w:rPr>
        <w:t xml:space="preserve"> </w:t>
      </w:r>
      <w:r>
        <w:rPr>
          <w:sz w:val="24"/>
        </w:rPr>
        <w:t>directa o indirecta designen, nombren o intervengan para que se contrate</w:t>
      </w:r>
      <w:r>
        <w:rPr>
          <w:spacing w:val="-64"/>
          <w:sz w:val="24"/>
        </w:rPr>
        <w:t xml:space="preserve"> </w:t>
      </w:r>
      <w:r>
        <w:rPr>
          <w:sz w:val="24"/>
        </w:rPr>
        <w:t>como personal de confianza, de estructura, de base o por honorarios en</w:t>
      </w:r>
      <w:r>
        <w:rPr>
          <w:spacing w:val="1"/>
          <w:sz w:val="24"/>
        </w:rPr>
        <w:t xml:space="preserve"> </w:t>
      </w:r>
      <w:r>
        <w:rPr>
          <w:sz w:val="24"/>
        </w:rPr>
        <w:t>el servicio público a personas con las que tenga lazos de parentesc</w:t>
      </w:r>
      <w:r>
        <w:rPr>
          <w:sz w:val="24"/>
        </w:rPr>
        <w:t>o por</w:t>
      </w:r>
      <w:r>
        <w:rPr>
          <w:spacing w:val="1"/>
          <w:sz w:val="24"/>
        </w:rPr>
        <w:t xml:space="preserve"> </w:t>
      </w:r>
      <w:r>
        <w:rPr>
          <w:sz w:val="24"/>
        </w:rPr>
        <w:t>consanguinidad</w:t>
      </w:r>
      <w:r>
        <w:rPr>
          <w:spacing w:val="-16"/>
          <w:sz w:val="24"/>
        </w:rPr>
        <w:t xml:space="preserve"> </w:t>
      </w:r>
      <w:r>
        <w:rPr>
          <w:sz w:val="24"/>
        </w:rPr>
        <w:t>hasta</w:t>
      </w:r>
      <w:r>
        <w:rPr>
          <w:spacing w:val="-15"/>
          <w:sz w:val="24"/>
        </w:rPr>
        <w:t xml:space="preserve"> </w:t>
      </w:r>
      <w:r>
        <w:rPr>
          <w:sz w:val="24"/>
        </w:rPr>
        <w:t>el</w:t>
      </w:r>
      <w:r>
        <w:rPr>
          <w:spacing w:val="-15"/>
          <w:sz w:val="24"/>
        </w:rPr>
        <w:t xml:space="preserve"> </w:t>
      </w:r>
      <w:r>
        <w:rPr>
          <w:sz w:val="24"/>
        </w:rPr>
        <w:t>cuarto</w:t>
      </w:r>
      <w:r>
        <w:rPr>
          <w:spacing w:val="-15"/>
          <w:sz w:val="24"/>
        </w:rPr>
        <w:t xml:space="preserve"> </w:t>
      </w:r>
      <w:r>
        <w:rPr>
          <w:sz w:val="24"/>
        </w:rPr>
        <w:t>grado,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afinidad</w:t>
      </w:r>
      <w:r>
        <w:rPr>
          <w:spacing w:val="-13"/>
          <w:sz w:val="24"/>
        </w:rPr>
        <w:t xml:space="preserve"> </w:t>
      </w:r>
      <w:r>
        <w:rPr>
          <w:sz w:val="24"/>
        </w:rPr>
        <w:t>hasta</w:t>
      </w:r>
      <w:r>
        <w:rPr>
          <w:spacing w:val="-15"/>
          <w:sz w:val="24"/>
        </w:rPr>
        <w:t xml:space="preserve"> </w:t>
      </w:r>
      <w:r>
        <w:rPr>
          <w:sz w:val="24"/>
        </w:rPr>
        <w:t>el</w:t>
      </w:r>
      <w:r>
        <w:rPr>
          <w:spacing w:val="-14"/>
          <w:sz w:val="24"/>
        </w:rPr>
        <w:t xml:space="preserve"> </w:t>
      </w:r>
      <w:r>
        <w:rPr>
          <w:sz w:val="24"/>
        </w:rPr>
        <w:t>segundo</w:t>
      </w:r>
      <w:r>
        <w:rPr>
          <w:spacing w:val="-16"/>
          <w:sz w:val="24"/>
        </w:rPr>
        <w:t xml:space="preserve"> </w:t>
      </w:r>
      <w:r>
        <w:rPr>
          <w:sz w:val="24"/>
        </w:rPr>
        <w:t>grado,</w:t>
      </w:r>
      <w:r>
        <w:rPr>
          <w:spacing w:val="-64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vínculo de</w:t>
      </w:r>
      <w:r>
        <w:rPr>
          <w:spacing w:val="-2"/>
          <w:sz w:val="24"/>
        </w:rPr>
        <w:t xml:space="preserve"> </w:t>
      </w:r>
      <w:r>
        <w:rPr>
          <w:sz w:val="24"/>
        </w:rPr>
        <w:t>matrimonio o concubinato.</w:t>
      </w:r>
    </w:p>
    <w:p w14:paraId="190E36C7" w14:textId="77777777" w:rsidR="002F43D4" w:rsidRDefault="002F43D4">
      <w:pPr>
        <w:pStyle w:val="Textoindependiente"/>
        <w:rPr>
          <w:sz w:val="26"/>
        </w:rPr>
      </w:pPr>
    </w:p>
    <w:p w14:paraId="51582052" w14:textId="77777777" w:rsidR="002F43D4" w:rsidRDefault="002F43D4">
      <w:pPr>
        <w:pStyle w:val="Textoindependiente"/>
        <w:rPr>
          <w:sz w:val="23"/>
        </w:rPr>
      </w:pPr>
    </w:p>
    <w:p w14:paraId="3CDCD430" w14:textId="77777777" w:rsidR="002F43D4" w:rsidRDefault="00E26D71">
      <w:pPr>
        <w:pStyle w:val="Textoindependiente"/>
        <w:spacing w:line="360" w:lineRule="auto"/>
        <w:ind w:left="548" w:right="392"/>
        <w:jc w:val="both"/>
      </w:pPr>
      <w:r>
        <w:t>La Contraloría emitirá un Código de Conducta afín a los principios y valores</w:t>
      </w:r>
      <w:r>
        <w:rPr>
          <w:spacing w:val="1"/>
        </w:rPr>
        <w:t xml:space="preserve"> </w:t>
      </w:r>
      <w:r>
        <w:t>establecidos en la presente ley, y la cual deberá ser observada de manera</w:t>
      </w:r>
      <w:r>
        <w:rPr>
          <w:spacing w:val="1"/>
        </w:rPr>
        <w:t xml:space="preserve"> </w:t>
      </w:r>
      <w:r>
        <w:t>obligatoria por todos los servidores públicos de las Entidades Públicas. Los</w:t>
      </w:r>
      <w:r>
        <w:rPr>
          <w:spacing w:val="1"/>
        </w:rPr>
        <w:t xml:space="preserve"> </w:t>
      </w:r>
      <w:r>
        <w:t xml:space="preserve">órganos internos de control </w:t>
      </w:r>
      <w:r>
        <w:t>de los demás Entes Públicos, procurarán la emisión</w:t>
      </w:r>
      <w:r>
        <w:rPr>
          <w:spacing w:val="-64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código</w:t>
      </w:r>
      <w:r>
        <w:rPr>
          <w:spacing w:val="-1"/>
        </w:rPr>
        <w:t xml:space="preserve"> </w:t>
      </w:r>
      <w:r>
        <w:t>respectivo,</w:t>
      </w:r>
      <w:r>
        <w:rPr>
          <w:spacing w:val="-4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implementación</w:t>
      </w:r>
      <w:r>
        <w:rPr>
          <w:spacing w:val="-2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ámbito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competencia.</w:t>
      </w:r>
    </w:p>
    <w:p w14:paraId="7EC50C93" w14:textId="77777777" w:rsidR="002F43D4" w:rsidRDefault="002F43D4">
      <w:pPr>
        <w:spacing w:line="360" w:lineRule="auto"/>
        <w:jc w:val="both"/>
        <w:sectPr w:rsidR="002F43D4">
          <w:pgSz w:w="12240" w:h="15840"/>
          <w:pgMar w:top="1760" w:right="1020" w:bottom="280" w:left="1720" w:header="544" w:footer="0" w:gutter="0"/>
          <w:cols w:space="720"/>
        </w:sectPr>
      </w:pPr>
    </w:p>
    <w:p w14:paraId="68806D1E" w14:textId="77777777" w:rsidR="002F43D4" w:rsidRDefault="002F43D4">
      <w:pPr>
        <w:pStyle w:val="Textoindependiente"/>
        <w:rPr>
          <w:sz w:val="20"/>
        </w:rPr>
      </w:pPr>
    </w:p>
    <w:p w14:paraId="21E712B5" w14:textId="77777777" w:rsidR="002F43D4" w:rsidRDefault="002F43D4">
      <w:pPr>
        <w:pStyle w:val="Textoindependiente"/>
        <w:spacing w:before="9"/>
        <w:rPr>
          <w:sz w:val="26"/>
        </w:rPr>
      </w:pPr>
    </w:p>
    <w:p w14:paraId="38C5786E" w14:textId="77777777" w:rsidR="002F43D4" w:rsidRDefault="00E26D71">
      <w:pPr>
        <w:pStyle w:val="Textoindependiente"/>
        <w:spacing w:before="93"/>
        <w:ind w:left="548"/>
        <w:jc w:val="both"/>
      </w:pPr>
      <w:r>
        <w:t>(FE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ERRATAS,</w:t>
      </w:r>
      <w:r>
        <w:rPr>
          <w:spacing w:val="-2"/>
        </w:rPr>
        <w:t xml:space="preserve"> </w:t>
      </w:r>
      <w:r>
        <w:t>P.</w:t>
      </w:r>
      <w:r>
        <w:rPr>
          <w:spacing w:val="-2"/>
        </w:rPr>
        <w:t xml:space="preserve"> </w:t>
      </w:r>
      <w:r>
        <w:t>O.</w:t>
      </w:r>
      <w:r>
        <w:rPr>
          <w:spacing w:val="-1"/>
        </w:rPr>
        <w:t xml:space="preserve"> </w:t>
      </w:r>
      <w:r>
        <w:t>24</w:t>
      </w:r>
      <w:r>
        <w:rPr>
          <w:spacing w:val="-2"/>
        </w:rPr>
        <w:t xml:space="preserve"> </w:t>
      </w:r>
      <w:r>
        <w:t>DE FEBRERO</w:t>
      </w:r>
      <w:r>
        <w:rPr>
          <w:spacing w:val="-3"/>
        </w:rPr>
        <w:t xml:space="preserve"> </w:t>
      </w:r>
      <w:r>
        <w:t>DE 2022)</w:t>
      </w:r>
    </w:p>
    <w:p w14:paraId="0AA9E32A" w14:textId="77777777" w:rsidR="002F43D4" w:rsidRDefault="00E26D71">
      <w:pPr>
        <w:pStyle w:val="Textoindependiente"/>
        <w:spacing w:line="360" w:lineRule="auto"/>
        <w:ind w:left="548" w:right="391"/>
        <w:jc w:val="both"/>
      </w:pPr>
      <w:r>
        <w:rPr>
          <w:rFonts w:ascii="Arial" w:hAnsi="Arial"/>
          <w:b/>
        </w:rPr>
        <w:t xml:space="preserve">Artículo 22. </w:t>
      </w:r>
      <w:r>
        <w:t>Queda prohibido contratar con recursos públicos cualquier tipo de</w:t>
      </w:r>
      <w:r>
        <w:rPr>
          <w:spacing w:val="1"/>
        </w:rPr>
        <w:t xml:space="preserve"> </w:t>
      </w:r>
      <w:r>
        <w:t>jubilaciones,</w:t>
      </w:r>
      <w:r>
        <w:rPr>
          <w:spacing w:val="1"/>
        </w:rPr>
        <w:t xml:space="preserve"> </w:t>
      </w:r>
      <w:r>
        <w:t>pensiones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regímenes</w:t>
      </w:r>
      <w:r>
        <w:rPr>
          <w:spacing w:val="1"/>
        </w:rPr>
        <w:t xml:space="preserve"> </w:t>
      </w:r>
      <w:r>
        <w:t>especiales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retiro,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separación</w:t>
      </w:r>
      <w:r>
        <w:rPr>
          <w:spacing w:val="1"/>
        </w:rPr>
        <w:t xml:space="preserve"> </w:t>
      </w:r>
      <w:r>
        <w:t>individualizada o colectiva, así como seguros de vida o de pensiones que se</w:t>
      </w:r>
      <w:r>
        <w:rPr>
          <w:spacing w:val="1"/>
        </w:rPr>
        <w:t xml:space="preserve"> </w:t>
      </w:r>
      <w:r>
        <w:t>otorguen en contravención a lo dispuesto en un decreto o alguna disposición</w:t>
      </w:r>
      <w:r>
        <w:rPr>
          <w:spacing w:val="1"/>
        </w:rPr>
        <w:t xml:space="preserve"> </w:t>
      </w:r>
      <w:r>
        <w:t>general, condiciones generales de trabajo o contratos colectivos de trabajo.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seguros</w:t>
      </w:r>
      <w:r>
        <w:rPr>
          <w:spacing w:val="-6"/>
        </w:rPr>
        <w:t xml:space="preserve"> </w:t>
      </w:r>
      <w:r>
        <w:t>d</w:t>
      </w:r>
      <w:r>
        <w:t>e</w:t>
      </w:r>
      <w:r>
        <w:rPr>
          <w:spacing w:val="-4"/>
        </w:rPr>
        <w:t xml:space="preserve"> </w:t>
      </w:r>
      <w:r>
        <w:t>vida,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exceptúan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servidores</w:t>
      </w:r>
      <w:r>
        <w:rPr>
          <w:spacing w:val="-3"/>
        </w:rPr>
        <w:t xml:space="preserve"> </w:t>
      </w:r>
      <w:r>
        <w:t>públicos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Poder</w:t>
      </w:r>
      <w:r>
        <w:rPr>
          <w:spacing w:val="-64"/>
        </w:rPr>
        <w:t xml:space="preserve"> </w:t>
      </w:r>
      <w:r>
        <w:t>Judicial.</w:t>
      </w:r>
    </w:p>
    <w:p w14:paraId="327C7583" w14:textId="77777777" w:rsidR="002F43D4" w:rsidRDefault="002F43D4">
      <w:pPr>
        <w:pStyle w:val="Textoindependiente"/>
        <w:spacing w:before="9"/>
        <w:rPr>
          <w:sz w:val="35"/>
        </w:rPr>
      </w:pPr>
    </w:p>
    <w:p w14:paraId="6BB4DF5B" w14:textId="77777777" w:rsidR="002F43D4" w:rsidRDefault="00E26D71">
      <w:pPr>
        <w:pStyle w:val="Textoindependiente"/>
        <w:spacing w:before="1" w:line="360" w:lineRule="auto"/>
        <w:ind w:left="548" w:right="402"/>
        <w:jc w:val="both"/>
      </w:pPr>
      <w:r>
        <w:t>Por ningún motivo se autorizarán pensiones de retiro al titular del Ejecutivo</w:t>
      </w:r>
      <w:r>
        <w:rPr>
          <w:spacing w:val="1"/>
        </w:rPr>
        <w:t xml:space="preserve"> </w:t>
      </w:r>
      <w:r>
        <w:t>Estatal</w:t>
      </w:r>
      <w:r>
        <w:rPr>
          <w:spacing w:val="-4"/>
        </w:rPr>
        <w:t xml:space="preserve"> </w:t>
      </w:r>
      <w:r>
        <w:t>adicionales</w:t>
      </w:r>
      <w:r>
        <w:rPr>
          <w:spacing w:val="-2"/>
        </w:rPr>
        <w:t xml:space="preserve"> </w:t>
      </w:r>
      <w:r>
        <w:t>a la</w:t>
      </w:r>
      <w:r>
        <w:rPr>
          <w:spacing w:val="-2"/>
        </w:rPr>
        <w:t xml:space="preserve"> </w:t>
      </w:r>
      <w:r>
        <w:t>prevista</w:t>
      </w:r>
      <w:r>
        <w:rPr>
          <w:spacing w:val="-1"/>
        </w:rPr>
        <w:t xml:space="preserve"> </w:t>
      </w:r>
      <w:r>
        <w:t>en la</w:t>
      </w:r>
      <w:r>
        <w:rPr>
          <w:spacing w:val="-2"/>
        </w:rPr>
        <w:t xml:space="preserve"> </w:t>
      </w:r>
      <w:r>
        <w:t>ley de la</w:t>
      </w:r>
      <w:r>
        <w:rPr>
          <w:spacing w:val="-2"/>
        </w:rPr>
        <w:t xml:space="preserve"> </w:t>
      </w:r>
      <w:r>
        <w:t>materia.</w:t>
      </w:r>
    </w:p>
    <w:p w14:paraId="14E98BD0" w14:textId="77777777" w:rsidR="002F43D4" w:rsidRDefault="002F43D4">
      <w:pPr>
        <w:pStyle w:val="Textoindependiente"/>
        <w:spacing w:before="1"/>
        <w:rPr>
          <w:sz w:val="36"/>
        </w:rPr>
      </w:pPr>
    </w:p>
    <w:p w14:paraId="5EA577D0" w14:textId="77777777" w:rsidR="002F43D4" w:rsidRDefault="00E26D71">
      <w:pPr>
        <w:pStyle w:val="Textoindependiente"/>
        <w:spacing w:line="360" w:lineRule="auto"/>
        <w:ind w:left="548" w:right="402"/>
        <w:jc w:val="both"/>
      </w:pPr>
      <w:r>
        <w:t>Se exceptúan de lo anterior los servidores público</w:t>
      </w:r>
      <w:r>
        <w:t>s de seguridad pública y</w:t>
      </w:r>
      <w:r>
        <w:rPr>
          <w:spacing w:val="1"/>
        </w:rPr>
        <w:t xml:space="preserve"> </w:t>
      </w:r>
      <w:r>
        <w:t>procuración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justicia.</w:t>
      </w:r>
    </w:p>
    <w:p w14:paraId="0CF24AD2" w14:textId="77777777" w:rsidR="002F43D4" w:rsidRDefault="002F43D4">
      <w:pPr>
        <w:pStyle w:val="Textoindependiente"/>
        <w:spacing w:before="11"/>
        <w:rPr>
          <w:sz w:val="35"/>
        </w:rPr>
      </w:pPr>
    </w:p>
    <w:p w14:paraId="462D0F1D" w14:textId="77777777" w:rsidR="002F43D4" w:rsidRDefault="00E26D71">
      <w:pPr>
        <w:pStyle w:val="Textoindependiente"/>
        <w:spacing w:line="360" w:lineRule="auto"/>
        <w:ind w:left="548" w:right="397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23.</w:t>
      </w:r>
      <w:r>
        <w:rPr>
          <w:rFonts w:ascii="Arial" w:hAnsi="Arial"/>
          <w:b/>
          <w:spacing w:val="-7"/>
        </w:rPr>
        <w:t xml:space="preserve"> </w:t>
      </w:r>
      <w:r>
        <w:t>Ningún</w:t>
      </w:r>
      <w:r>
        <w:rPr>
          <w:spacing w:val="-9"/>
        </w:rPr>
        <w:t xml:space="preserve"> </w:t>
      </w:r>
      <w:r>
        <w:t>servidor</w:t>
      </w:r>
      <w:r>
        <w:rPr>
          <w:spacing w:val="-8"/>
        </w:rPr>
        <w:t xml:space="preserve"> </w:t>
      </w:r>
      <w:r>
        <w:t>público</w:t>
      </w:r>
      <w:r>
        <w:rPr>
          <w:spacing w:val="-7"/>
        </w:rPr>
        <w:t xml:space="preserve"> </w:t>
      </w:r>
      <w:r>
        <w:t>podrá</w:t>
      </w:r>
      <w:r>
        <w:rPr>
          <w:spacing w:val="-9"/>
        </w:rPr>
        <w:t xml:space="preserve"> </w:t>
      </w:r>
      <w:r>
        <w:t>utilizar</w:t>
      </w:r>
      <w:r>
        <w:rPr>
          <w:spacing w:val="-8"/>
        </w:rPr>
        <w:t xml:space="preserve"> </w:t>
      </w:r>
      <w:r>
        <w:t>recursos</w:t>
      </w:r>
      <w:r>
        <w:rPr>
          <w:spacing w:val="-10"/>
        </w:rPr>
        <w:t xml:space="preserve"> </w:t>
      </w:r>
      <w:r>
        <w:t>humanos,</w:t>
      </w:r>
      <w:r>
        <w:rPr>
          <w:spacing w:val="-7"/>
        </w:rPr>
        <w:t xml:space="preserve"> </w:t>
      </w:r>
      <w:r>
        <w:t>materiales</w:t>
      </w:r>
      <w:r>
        <w:rPr>
          <w:spacing w:val="-64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financieros</w:t>
      </w:r>
      <w:r>
        <w:rPr>
          <w:spacing w:val="1"/>
        </w:rPr>
        <w:t xml:space="preserve"> </w:t>
      </w:r>
      <w:r>
        <w:t>institucionales para</w:t>
      </w:r>
      <w:r>
        <w:rPr>
          <w:spacing w:val="1"/>
        </w:rPr>
        <w:t xml:space="preserve"> </w:t>
      </w:r>
      <w:r>
        <w:t>fines</w:t>
      </w:r>
      <w:r>
        <w:rPr>
          <w:spacing w:val="1"/>
        </w:rPr>
        <w:t xml:space="preserve"> </w:t>
      </w:r>
      <w:r>
        <w:t>distintos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relacionados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sus</w:t>
      </w:r>
      <w:r>
        <w:rPr>
          <w:spacing w:val="-64"/>
        </w:rPr>
        <w:t xml:space="preserve"> </w:t>
      </w:r>
      <w:r>
        <w:t>funciones; su contravención será causa de responsabilidad administrativa en los</w:t>
      </w:r>
      <w:r>
        <w:rPr>
          <w:spacing w:val="-64"/>
        </w:rPr>
        <w:t xml:space="preserve"> </w:t>
      </w:r>
      <w:r>
        <w:t>términos</w:t>
      </w:r>
      <w:r>
        <w:rPr>
          <w:spacing w:val="-3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establezca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Ley</w:t>
      </w:r>
      <w:r>
        <w:rPr>
          <w:spacing w:val="-2"/>
        </w:rPr>
        <w:t xml:space="preserve"> </w:t>
      </w:r>
      <w:r>
        <w:t>General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Responsabilidades</w:t>
      </w:r>
      <w:r>
        <w:rPr>
          <w:spacing w:val="-4"/>
        </w:rPr>
        <w:t xml:space="preserve"> </w:t>
      </w:r>
      <w:r>
        <w:t>Administrativas.</w:t>
      </w:r>
    </w:p>
    <w:p w14:paraId="49A9A78C" w14:textId="77777777" w:rsidR="002F43D4" w:rsidRDefault="002F43D4">
      <w:pPr>
        <w:pStyle w:val="Textoindependiente"/>
        <w:spacing w:before="1"/>
        <w:rPr>
          <w:sz w:val="36"/>
        </w:rPr>
      </w:pPr>
    </w:p>
    <w:p w14:paraId="0C8D81CD" w14:textId="77777777" w:rsidR="002F43D4" w:rsidRDefault="00E26D71">
      <w:pPr>
        <w:pStyle w:val="Textoindependiente"/>
        <w:spacing w:line="360" w:lineRule="auto"/>
        <w:ind w:left="548" w:right="393"/>
        <w:jc w:val="both"/>
      </w:pPr>
      <w:r>
        <w:t>Se prohíbe la asignación de recursos materiales, humanos y económicos a</w:t>
      </w:r>
      <w:r>
        <w:rPr>
          <w:spacing w:val="1"/>
        </w:rPr>
        <w:t xml:space="preserve"> </w:t>
      </w:r>
      <w:r>
        <w:t>quienes fueron titulares d</w:t>
      </w:r>
      <w:r>
        <w:t>el Poder Ejecutivo del Estado, tales como escoltas,</w:t>
      </w:r>
      <w:r>
        <w:rPr>
          <w:spacing w:val="1"/>
        </w:rPr>
        <w:t xml:space="preserve"> </w:t>
      </w:r>
      <w:r>
        <w:t>personal</w:t>
      </w:r>
      <w:r>
        <w:rPr>
          <w:spacing w:val="-11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su</w:t>
      </w:r>
      <w:r>
        <w:rPr>
          <w:spacing w:val="-11"/>
        </w:rPr>
        <w:t xml:space="preserve"> </w:t>
      </w:r>
      <w:r>
        <w:t>seguridad</w:t>
      </w:r>
      <w:r>
        <w:rPr>
          <w:spacing w:val="-8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</w:t>
      </w:r>
      <w:r>
        <w:rPr>
          <w:spacing w:val="-8"/>
        </w:rPr>
        <w:t xml:space="preserve"> </w:t>
      </w:r>
      <w:r>
        <w:t>familia,</w:t>
      </w:r>
      <w:r>
        <w:rPr>
          <w:spacing w:val="-9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asignación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inmuebles</w:t>
      </w:r>
      <w:r>
        <w:rPr>
          <w:spacing w:val="-9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su</w:t>
      </w:r>
      <w:r>
        <w:rPr>
          <w:spacing w:val="-65"/>
        </w:rPr>
        <w:t xml:space="preserve"> </w:t>
      </w:r>
      <w:r>
        <w:t>operación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de vehículos oficiales.</w:t>
      </w:r>
    </w:p>
    <w:p w14:paraId="2BB94414" w14:textId="77777777" w:rsidR="002F43D4" w:rsidRDefault="002F43D4">
      <w:pPr>
        <w:pStyle w:val="Textoindependiente"/>
        <w:spacing w:before="11"/>
        <w:rPr>
          <w:sz w:val="35"/>
        </w:rPr>
      </w:pPr>
    </w:p>
    <w:p w14:paraId="7D758C5A" w14:textId="77777777" w:rsidR="002F43D4" w:rsidRDefault="00E26D71">
      <w:pPr>
        <w:pStyle w:val="Textoindependiente"/>
        <w:spacing w:line="360" w:lineRule="auto"/>
        <w:ind w:left="548" w:right="394"/>
        <w:jc w:val="both"/>
      </w:pPr>
      <w:r>
        <w:rPr>
          <w:rFonts w:ascii="Arial" w:hAnsi="Arial"/>
          <w:b/>
        </w:rPr>
        <w:t xml:space="preserve">Artículo 24. </w:t>
      </w:r>
      <w:r>
        <w:t>Para ocupar cualquier empleo, cargo o comisión en algún ente</w:t>
      </w:r>
      <w:r>
        <w:rPr>
          <w:spacing w:val="1"/>
        </w:rPr>
        <w:t xml:space="preserve"> </w:t>
      </w:r>
      <w:r>
        <w:t>público, las personas interesadas se verán obligadas a separarse legalmente de</w:t>
      </w:r>
      <w:r>
        <w:rPr>
          <w:spacing w:val="-64"/>
        </w:rPr>
        <w:t xml:space="preserve"> </w:t>
      </w:r>
      <w:r>
        <w:t>los activos e intereses económicos particulares que estén relacionados con la</w:t>
      </w:r>
      <w:r>
        <w:rPr>
          <w:spacing w:val="1"/>
        </w:rPr>
        <w:t xml:space="preserve"> </w:t>
      </w:r>
      <w:r>
        <w:t>materia</w:t>
      </w:r>
      <w:r>
        <w:rPr>
          <w:spacing w:val="5"/>
        </w:rPr>
        <w:t xml:space="preserve"> </w:t>
      </w:r>
      <w:r>
        <w:t>o</w:t>
      </w:r>
      <w:r>
        <w:rPr>
          <w:spacing w:val="4"/>
        </w:rPr>
        <w:t xml:space="preserve"> </w:t>
      </w:r>
      <w:r>
        <w:t>afecten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manera</w:t>
      </w:r>
      <w:r>
        <w:rPr>
          <w:spacing w:val="3"/>
        </w:rPr>
        <w:t xml:space="preserve"> </w:t>
      </w:r>
      <w:r>
        <w:t>directa</w:t>
      </w:r>
      <w:r>
        <w:rPr>
          <w:spacing w:val="4"/>
        </w:rPr>
        <w:t xml:space="preserve"> </w:t>
      </w:r>
      <w:r>
        <w:t>el</w:t>
      </w:r>
      <w:r>
        <w:rPr>
          <w:spacing w:val="66"/>
        </w:rPr>
        <w:t xml:space="preserve"> </w:t>
      </w:r>
      <w:r>
        <w:t>ejercicio</w:t>
      </w:r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sus</w:t>
      </w:r>
      <w:r>
        <w:rPr>
          <w:spacing w:val="3"/>
        </w:rPr>
        <w:t xml:space="preserve"> </w:t>
      </w:r>
      <w:r>
        <w:t>responsabilidades</w:t>
      </w:r>
    </w:p>
    <w:p w14:paraId="219657C7" w14:textId="77777777" w:rsidR="002F43D4" w:rsidRDefault="002F43D4">
      <w:pPr>
        <w:spacing w:line="360" w:lineRule="auto"/>
        <w:jc w:val="both"/>
        <w:sectPr w:rsidR="002F43D4">
          <w:pgSz w:w="12240" w:h="15840"/>
          <w:pgMar w:top="1760" w:right="1020" w:bottom="280" w:left="1720" w:header="544" w:footer="0" w:gutter="0"/>
          <w:cols w:space="720"/>
        </w:sectPr>
      </w:pPr>
    </w:p>
    <w:p w14:paraId="1FB2232B" w14:textId="77777777" w:rsidR="002F43D4" w:rsidRDefault="002F43D4">
      <w:pPr>
        <w:pStyle w:val="Textoindependiente"/>
        <w:spacing w:before="8"/>
        <w:rPr>
          <w:sz w:val="10"/>
        </w:rPr>
      </w:pPr>
    </w:p>
    <w:p w14:paraId="0FFBF31A" w14:textId="77777777" w:rsidR="002F43D4" w:rsidRDefault="00E26D71">
      <w:pPr>
        <w:pStyle w:val="Textoindependiente"/>
        <w:spacing w:before="92" w:line="360" w:lineRule="auto"/>
        <w:ind w:left="548" w:right="400"/>
        <w:jc w:val="both"/>
      </w:pPr>
      <w:r>
        <w:t>públicas,</w:t>
      </w:r>
      <w:r>
        <w:rPr>
          <w:spacing w:val="-6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signifiquen</w:t>
      </w:r>
      <w:r>
        <w:rPr>
          <w:spacing w:val="-6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conflicto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interés</w:t>
      </w:r>
      <w:r>
        <w:rPr>
          <w:spacing w:val="-7"/>
        </w:rPr>
        <w:t xml:space="preserve"> </w:t>
      </w:r>
      <w:r>
        <w:t>conforme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lo</w:t>
      </w:r>
      <w:r>
        <w:rPr>
          <w:spacing w:val="-8"/>
        </w:rPr>
        <w:t xml:space="preserve"> </w:t>
      </w:r>
      <w:r>
        <w:t>establecido</w:t>
      </w:r>
      <w:r>
        <w:rPr>
          <w:spacing w:val="-6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la</w:t>
      </w:r>
      <w:r>
        <w:rPr>
          <w:spacing w:val="-65"/>
        </w:rPr>
        <w:t xml:space="preserve"> </w:t>
      </w:r>
      <w:r>
        <w:t>Ley</w:t>
      </w:r>
      <w:r>
        <w:rPr>
          <w:spacing w:val="-1"/>
        </w:rPr>
        <w:t xml:space="preserve"> </w:t>
      </w:r>
      <w:r>
        <w:t>General</w:t>
      </w:r>
      <w:r>
        <w:rPr>
          <w:spacing w:val="-3"/>
        </w:rPr>
        <w:t xml:space="preserve"> </w:t>
      </w:r>
      <w:r>
        <w:t>de Responsabilidades</w:t>
      </w:r>
      <w:r>
        <w:rPr>
          <w:spacing w:val="-2"/>
        </w:rPr>
        <w:t xml:space="preserve"> </w:t>
      </w:r>
      <w:r>
        <w:t>Administrativas.</w:t>
      </w:r>
    </w:p>
    <w:p w14:paraId="4FA9F50D" w14:textId="77777777" w:rsidR="002F43D4" w:rsidRDefault="002F43D4">
      <w:pPr>
        <w:pStyle w:val="Textoindependiente"/>
        <w:spacing w:before="2"/>
        <w:rPr>
          <w:sz w:val="36"/>
        </w:rPr>
      </w:pPr>
    </w:p>
    <w:p w14:paraId="462ACDF0" w14:textId="77777777" w:rsidR="002F43D4" w:rsidRDefault="00E26D71">
      <w:pPr>
        <w:pStyle w:val="Textoindependiente"/>
        <w:spacing w:line="360" w:lineRule="auto"/>
        <w:ind w:left="548" w:right="401"/>
        <w:jc w:val="both"/>
      </w:pPr>
      <w:r>
        <w:rPr>
          <w:rFonts w:ascii="Arial" w:hAnsi="Arial"/>
          <w:b/>
        </w:rPr>
        <w:t xml:space="preserve">Artículo 25. </w:t>
      </w:r>
      <w:r>
        <w:t>Queda prohibido a cualquier persona física o jurídica el uso de su</w:t>
      </w:r>
      <w:r>
        <w:rPr>
          <w:spacing w:val="1"/>
        </w:rPr>
        <w:t xml:space="preserve"> </w:t>
      </w:r>
      <w:r>
        <w:t>personalidad jurídica para eludir el cumplimiento de obligaciones y perjudicar</w:t>
      </w:r>
      <w:r>
        <w:rPr>
          <w:spacing w:val="1"/>
        </w:rPr>
        <w:t xml:space="preserve"> </w:t>
      </w:r>
      <w:r>
        <w:t>intereses públicos o privados. Para ello, se aplicarán acciones fiscalizadoras y</w:t>
      </w:r>
      <w:r>
        <w:rPr>
          <w:spacing w:val="1"/>
        </w:rPr>
        <w:t xml:space="preserve"> </w:t>
      </w:r>
      <w:r>
        <w:t>políticas de transparencia en</w:t>
      </w:r>
      <w:r>
        <w:t xml:space="preserve"> el sector privado cuando participe de recursos</w:t>
      </w:r>
      <w:r>
        <w:rPr>
          <w:spacing w:val="1"/>
        </w:rPr>
        <w:t xml:space="preserve"> </w:t>
      </w:r>
      <w:r>
        <w:t>públicos, a efecto de evitar como causal excluyente de responsabilidad del</w:t>
      </w:r>
      <w:r>
        <w:rPr>
          <w:spacing w:val="1"/>
        </w:rPr>
        <w:t xml:space="preserve"> </w:t>
      </w:r>
      <w:r>
        <w:t>servidor público o sus familiares hasta el cuarto grado por consanguinidad o</w:t>
      </w:r>
      <w:r>
        <w:rPr>
          <w:spacing w:val="1"/>
        </w:rPr>
        <w:t xml:space="preserve"> </w:t>
      </w:r>
      <w:r>
        <w:t>afinidad,</w:t>
      </w:r>
      <w:r>
        <w:rPr>
          <w:spacing w:val="-1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empleo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una</w:t>
      </w:r>
      <w:r>
        <w:rPr>
          <w:spacing w:val="2"/>
        </w:rPr>
        <w:t xml:space="preserve"> </w:t>
      </w:r>
      <w:r>
        <w:t>personalidad jurídico colecti</w:t>
      </w:r>
      <w:r>
        <w:t>va.</w:t>
      </w:r>
    </w:p>
    <w:p w14:paraId="732B3E56" w14:textId="77777777" w:rsidR="002F43D4" w:rsidRDefault="002F43D4">
      <w:pPr>
        <w:pStyle w:val="Textoindependiente"/>
        <w:spacing w:before="9"/>
        <w:rPr>
          <w:sz w:val="35"/>
        </w:rPr>
      </w:pPr>
    </w:p>
    <w:p w14:paraId="5D035463" w14:textId="77777777" w:rsidR="002F43D4" w:rsidRDefault="00E26D71">
      <w:pPr>
        <w:pStyle w:val="Textoindependiente"/>
        <w:spacing w:before="1" w:line="360" w:lineRule="auto"/>
        <w:ind w:left="548" w:right="396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26</w:t>
      </w:r>
      <w:r>
        <w:t>.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Secretaría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Contraloría</w:t>
      </w:r>
      <w:r>
        <w:rPr>
          <w:spacing w:val="1"/>
        </w:rPr>
        <w:t xml:space="preserve"> </w:t>
      </w:r>
      <w:r>
        <w:t>emitirán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ámbito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competencia,</w:t>
      </w:r>
      <w:r>
        <w:rPr>
          <w:spacing w:val="-9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lineamientos</w:t>
      </w:r>
      <w:r>
        <w:rPr>
          <w:spacing w:val="-9"/>
        </w:rPr>
        <w:t xml:space="preserve"> </w:t>
      </w:r>
      <w:r>
        <w:t>aplicables</w:t>
      </w:r>
      <w:r>
        <w:rPr>
          <w:spacing w:val="-9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materia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austeridad,</w:t>
      </w:r>
      <w:r>
        <w:rPr>
          <w:spacing w:val="-11"/>
        </w:rPr>
        <w:t xml:space="preserve"> </w:t>
      </w:r>
      <w:r>
        <w:t>sin</w:t>
      </w:r>
      <w:r>
        <w:rPr>
          <w:spacing w:val="-10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estos</w:t>
      </w:r>
      <w:r>
        <w:rPr>
          <w:spacing w:val="-64"/>
        </w:rPr>
        <w:t xml:space="preserve"> </w:t>
      </w:r>
      <w:r>
        <w:t>limiten o interfieran en el cumplimiento de la prestación de servicios al público y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objetivos de las</w:t>
      </w:r>
      <w:r>
        <w:rPr>
          <w:spacing w:val="-2"/>
        </w:rPr>
        <w:t xml:space="preserve"> </w:t>
      </w:r>
      <w:r>
        <w:t>Entidades</w:t>
      </w:r>
      <w:r>
        <w:rPr>
          <w:spacing w:val="-2"/>
        </w:rPr>
        <w:t xml:space="preserve"> </w:t>
      </w:r>
      <w:r>
        <w:t>Públicas.</w:t>
      </w:r>
    </w:p>
    <w:p w14:paraId="63C95093" w14:textId="77777777" w:rsidR="002F43D4" w:rsidRDefault="002F43D4">
      <w:pPr>
        <w:pStyle w:val="Textoindependiente"/>
        <w:rPr>
          <w:sz w:val="26"/>
        </w:rPr>
      </w:pPr>
    </w:p>
    <w:p w14:paraId="3D2505D9" w14:textId="77777777" w:rsidR="002F43D4" w:rsidRDefault="002F43D4">
      <w:pPr>
        <w:pStyle w:val="Textoindependiente"/>
        <w:rPr>
          <w:sz w:val="31"/>
        </w:rPr>
      </w:pPr>
    </w:p>
    <w:p w14:paraId="505E25A1" w14:textId="77777777" w:rsidR="002F43D4" w:rsidRDefault="00E26D71">
      <w:pPr>
        <w:pStyle w:val="Ttulo1"/>
        <w:ind w:right="1545"/>
      </w:pPr>
      <w:bookmarkStart w:id="9" w:name="_bookmark9"/>
      <w:bookmarkEnd w:id="9"/>
      <w:r>
        <w:t>TÍTULO</w:t>
      </w:r>
      <w:r>
        <w:rPr>
          <w:spacing w:val="-2"/>
        </w:rPr>
        <w:t xml:space="preserve"> </w:t>
      </w:r>
      <w:r>
        <w:t>CUARTO</w:t>
      </w:r>
    </w:p>
    <w:p w14:paraId="46D67C7C" w14:textId="77777777" w:rsidR="002F43D4" w:rsidRDefault="002F43D4">
      <w:pPr>
        <w:pStyle w:val="Textoindependiente"/>
        <w:spacing w:before="8"/>
        <w:rPr>
          <w:rFonts w:ascii="Arial"/>
          <w:b/>
          <w:sz w:val="22"/>
        </w:rPr>
      </w:pPr>
    </w:p>
    <w:p w14:paraId="2D728993" w14:textId="77777777" w:rsidR="002F43D4" w:rsidRDefault="00E26D71">
      <w:pPr>
        <w:pStyle w:val="Ttulo1"/>
        <w:spacing w:before="1" w:line="259" w:lineRule="auto"/>
        <w:ind w:left="1242" w:right="1094"/>
      </w:pPr>
      <w:bookmarkStart w:id="10" w:name="_bookmark10"/>
      <w:bookmarkEnd w:id="10"/>
      <w:r>
        <w:t>DE LA EVALUACIÓN DE LA POLÍTICA DE AUSTERIDAD Y DEL</w:t>
      </w:r>
      <w:r>
        <w:rPr>
          <w:spacing w:val="-64"/>
        </w:rPr>
        <w:t xml:space="preserve"> </w:t>
      </w:r>
      <w:r>
        <w:t>FINCAMIENTO</w:t>
      </w:r>
      <w:r>
        <w:rPr>
          <w:spacing w:val="-1"/>
        </w:rPr>
        <w:t xml:space="preserve"> </w:t>
      </w:r>
      <w:r>
        <w:t>DE RESPONSABILIDADES</w:t>
      </w:r>
    </w:p>
    <w:p w14:paraId="1E148ECB" w14:textId="77777777" w:rsidR="002F43D4" w:rsidRDefault="002F43D4">
      <w:pPr>
        <w:pStyle w:val="Textoindependiente"/>
        <w:spacing w:before="8"/>
        <w:rPr>
          <w:rFonts w:ascii="Arial"/>
          <w:b/>
          <w:sz w:val="28"/>
        </w:rPr>
      </w:pPr>
    </w:p>
    <w:p w14:paraId="15B6B2AD" w14:textId="77777777" w:rsidR="002F43D4" w:rsidRDefault="00E26D71">
      <w:pPr>
        <w:pStyle w:val="Ttulo1"/>
        <w:ind w:left="3618" w:right="3463"/>
      </w:pPr>
      <w:bookmarkStart w:id="11" w:name="_bookmark11"/>
      <w:bookmarkEnd w:id="11"/>
      <w:r>
        <w:t>CAPÍTULO PRIMERO</w:t>
      </w:r>
      <w:r>
        <w:rPr>
          <w:spacing w:val="-64"/>
        </w:rPr>
        <w:t xml:space="preserve"> </w:t>
      </w:r>
      <w:bookmarkStart w:id="12" w:name="_bookmark12"/>
      <w:bookmarkEnd w:id="12"/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EV</w:t>
      </w:r>
      <w:r>
        <w:t>ALUACIÓN</w:t>
      </w:r>
    </w:p>
    <w:p w14:paraId="1CF161C7" w14:textId="77777777" w:rsidR="002F43D4" w:rsidRDefault="002F43D4">
      <w:pPr>
        <w:pStyle w:val="Textoindependiente"/>
        <w:spacing w:before="1"/>
        <w:rPr>
          <w:rFonts w:ascii="Arial"/>
          <w:b/>
          <w:sz w:val="36"/>
        </w:rPr>
      </w:pPr>
    </w:p>
    <w:p w14:paraId="7340DB58" w14:textId="77777777" w:rsidR="002F43D4" w:rsidRDefault="00E26D71">
      <w:pPr>
        <w:pStyle w:val="Textoindependiente"/>
        <w:spacing w:line="360" w:lineRule="auto"/>
        <w:ind w:left="548" w:right="394"/>
        <w:jc w:val="both"/>
      </w:pPr>
      <w:r>
        <w:rPr>
          <w:rFonts w:ascii="Arial" w:hAnsi="Arial"/>
          <w:b/>
        </w:rPr>
        <w:t xml:space="preserve">Artículo 27. </w:t>
      </w:r>
      <w:r>
        <w:t>Se formará un Comité de Evaluación, el cual será responsable de</w:t>
      </w:r>
      <w:r>
        <w:rPr>
          <w:spacing w:val="1"/>
        </w:rPr>
        <w:t xml:space="preserve"> </w:t>
      </w:r>
      <w:r>
        <w:t>promover y evaluar las políticas y medidas de austeridad de las Entidades</w:t>
      </w:r>
      <w:r>
        <w:rPr>
          <w:spacing w:val="1"/>
        </w:rPr>
        <w:t xml:space="preserve"> </w:t>
      </w:r>
      <w:r>
        <w:t>Públicas.</w:t>
      </w:r>
    </w:p>
    <w:p w14:paraId="1A2BA6D2" w14:textId="77777777" w:rsidR="002F43D4" w:rsidRDefault="002F43D4">
      <w:pPr>
        <w:pStyle w:val="Textoindependiente"/>
        <w:spacing w:before="1"/>
        <w:rPr>
          <w:sz w:val="36"/>
        </w:rPr>
      </w:pPr>
    </w:p>
    <w:p w14:paraId="17AB96D7" w14:textId="77777777" w:rsidR="002F43D4" w:rsidRDefault="00E26D71">
      <w:pPr>
        <w:pStyle w:val="Textoindependiente"/>
        <w:spacing w:line="360" w:lineRule="auto"/>
        <w:ind w:left="548" w:right="390"/>
        <w:jc w:val="both"/>
      </w:pPr>
      <w:r>
        <w:t>El</w:t>
      </w:r>
      <w:r>
        <w:rPr>
          <w:spacing w:val="-12"/>
        </w:rPr>
        <w:t xml:space="preserve"> </w:t>
      </w:r>
      <w:r>
        <w:t>Comité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Evaluación</w:t>
      </w:r>
      <w:r>
        <w:rPr>
          <w:spacing w:val="-11"/>
        </w:rPr>
        <w:t xml:space="preserve"> </w:t>
      </w:r>
      <w:r>
        <w:t>deberá</w:t>
      </w:r>
      <w:r>
        <w:rPr>
          <w:spacing w:val="-14"/>
        </w:rPr>
        <w:t xml:space="preserve"> </w:t>
      </w:r>
      <w:r>
        <w:t>entregar</w:t>
      </w:r>
      <w:r>
        <w:rPr>
          <w:spacing w:val="-12"/>
        </w:rPr>
        <w:t xml:space="preserve"> </w:t>
      </w:r>
      <w:r>
        <w:t>informes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evaluación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forma</w:t>
      </w:r>
      <w:r>
        <w:rPr>
          <w:spacing w:val="-13"/>
        </w:rPr>
        <w:t xml:space="preserve"> </w:t>
      </w:r>
      <w:r>
        <w:t>anual,</w:t>
      </w:r>
      <w:r>
        <w:rPr>
          <w:spacing w:val="-64"/>
        </w:rPr>
        <w:t xml:space="preserve"> </w:t>
      </w:r>
      <w:r>
        <w:t>los cuales deberán ser remitidos al Congreso del Estado para su conocimiento y</w:t>
      </w:r>
      <w:r>
        <w:rPr>
          <w:spacing w:val="-64"/>
        </w:rPr>
        <w:t xml:space="preserve"> </w:t>
      </w:r>
      <w:r>
        <w:t>contendrá</w:t>
      </w:r>
      <w:r>
        <w:rPr>
          <w:spacing w:val="-3"/>
        </w:rPr>
        <w:t xml:space="preserve"> </w:t>
      </w:r>
      <w:r>
        <w:t>al menos los siguientes</w:t>
      </w:r>
      <w:r>
        <w:rPr>
          <w:spacing w:val="-1"/>
        </w:rPr>
        <w:t xml:space="preserve"> </w:t>
      </w:r>
      <w:r>
        <w:t>elementos:</w:t>
      </w:r>
    </w:p>
    <w:p w14:paraId="2CC673B3" w14:textId="77777777" w:rsidR="002F43D4" w:rsidRDefault="002F43D4">
      <w:pPr>
        <w:spacing w:line="360" w:lineRule="auto"/>
        <w:jc w:val="both"/>
        <w:sectPr w:rsidR="002F43D4">
          <w:pgSz w:w="12240" w:h="15840"/>
          <w:pgMar w:top="1760" w:right="1020" w:bottom="280" w:left="1720" w:header="544" w:footer="0" w:gutter="0"/>
          <w:cols w:space="720"/>
        </w:sectPr>
      </w:pPr>
    </w:p>
    <w:p w14:paraId="54515957" w14:textId="77777777" w:rsidR="002F43D4" w:rsidRDefault="002F43D4">
      <w:pPr>
        <w:pStyle w:val="Textoindependiente"/>
        <w:rPr>
          <w:sz w:val="20"/>
        </w:rPr>
      </w:pPr>
    </w:p>
    <w:p w14:paraId="4FDD4B1A" w14:textId="77777777" w:rsidR="002F43D4" w:rsidRDefault="002F43D4">
      <w:pPr>
        <w:pStyle w:val="Textoindependiente"/>
        <w:spacing w:before="9"/>
        <w:rPr>
          <w:sz w:val="26"/>
        </w:rPr>
      </w:pPr>
    </w:p>
    <w:p w14:paraId="7796FEE1" w14:textId="77777777" w:rsidR="002F43D4" w:rsidRDefault="00E26D71">
      <w:pPr>
        <w:pStyle w:val="Prrafodelista"/>
        <w:numPr>
          <w:ilvl w:val="0"/>
          <w:numId w:val="1"/>
        </w:numPr>
        <w:tabs>
          <w:tab w:val="left" w:pos="1268"/>
          <w:tab w:val="left" w:pos="1269"/>
        </w:tabs>
        <w:spacing w:before="93"/>
        <w:jc w:val="left"/>
        <w:rPr>
          <w:sz w:val="24"/>
        </w:rPr>
      </w:pPr>
      <w:r>
        <w:rPr>
          <w:sz w:val="24"/>
        </w:rPr>
        <w:t>Medidas</w:t>
      </w:r>
      <w:r>
        <w:rPr>
          <w:spacing w:val="-3"/>
          <w:sz w:val="24"/>
        </w:rPr>
        <w:t xml:space="preserve"> </w:t>
      </w:r>
      <w:r>
        <w:rPr>
          <w:sz w:val="24"/>
        </w:rPr>
        <w:t>tomadas</w:t>
      </w:r>
      <w:r>
        <w:rPr>
          <w:spacing w:val="-3"/>
          <w:sz w:val="24"/>
        </w:rPr>
        <w:t xml:space="preserve"> </w:t>
      </w:r>
      <w:r>
        <w:rPr>
          <w:sz w:val="24"/>
        </w:rPr>
        <w:t>por</w:t>
      </w:r>
      <w:r>
        <w:rPr>
          <w:spacing w:val="-2"/>
          <w:sz w:val="24"/>
        </w:rPr>
        <w:t xml:space="preserve"> </w:t>
      </w:r>
      <w:r>
        <w:rPr>
          <w:sz w:val="24"/>
        </w:rPr>
        <w:t>las</w:t>
      </w:r>
      <w:r>
        <w:rPr>
          <w:spacing w:val="-3"/>
          <w:sz w:val="24"/>
        </w:rPr>
        <w:t xml:space="preserve"> </w:t>
      </w:r>
      <w:r>
        <w:rPr>
          <w:sz w:val="24"/>
        </w:rPr>
        <w:t>Entidades</w:t>
      </w:r>
      <w:r>
        <w:rPr>
          <w:spacing w:val="-2"/>
          <w:sz w:val="24"/>
        </w:rPr>
        <w:t xml:space="preserve"> </w:t>
      </w:r>
      <w:r>
        <w:rPr>
          <w:sz w:val="24"/>
        </w:rPr>
        <w:t>Públicas;</w:t>
      </w:r>
    </w:p>
    <w:p w14:paraId="76BD0727" w14:textId="77777777" w:rsidR="002F43D4" w:rsidRDefault="002F43D4">
      <w:pPr>
        <w:pStyle w:val="Textoindependiente"/>
        <w:rPr>
          <w:sz w:val="26"/>
        </w:rPr>
      </w:pPr>
    </w:p>
    <w:p w14:paraId="4CC86877" w14:textId="77777777" w:rsidR="002F43D4" w:rsidRDefault="002F43D4">
      <w:pPr>
        <w:pStyle w:val="Textoindependiente"/>
        <w:spacing w:before="11"/>
        <w:rPr>
          <w:sz w:val="21"/>
        </w:rPr>
      </w:pPr>
    </w:p>
    <w:p w14:paraId="3F5C7C77" w14:textId="77777777" w:rsidR="002F43D4" w:rsidRDefault="00E26D71">
      <w:pPr>
        <w:pStyle w:val="Prrafodelista"/>
        <w:numPr>
          <w:ilvl w:val="0"/>
          <w:numId w:val="1"/>
        </w:numPr>
        <w:tabs>
          <w:tab w:val="left" w:pos="1268"/>
          <w:tab w:val="left" w:pos="1269"/>
        </w:tabs>
        <w:ind w:hanging="560"/>
        <w:jc w:val="left"/>
        <w:rPr>
          <w:sz w:val="24"/>
        </w:rPr>
      </w:pPr>
      <w:r>
        <w:rPr>
          <w:sz w:val="24"/>
        </w:rPr>
        <w:t>Impacto</w:t>
      </w:r>
      <w:r>
        <w:rPr>
          <w:spacing w:val="-3"/>
          <w:sz w:val="24"/>
        </w:rPr>
        <w:t xml:space="preserve"> </w:t>
      </w:r>
      <w:r>
        <w:rPr>
          <w:sz w:val="24"/>
        </w:rPr>
        <w:t>presupuestal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las</w:t>
      </w:r>
      <w:r>
        <w:rPr>
          <w:spacing w:val="-4"/>
          <w:sz w:val="24"/>
        </w:rPr>
        <w:t xml:space="preserve"> </w:t>
      </w:r>
      <w:r>
        <w:rPr>
          <w:sz w:val="24"/>
        </w:rPr>
        <w:t>medidas;</w:t>
      </w:r>
    </w:p>
    <w:p w14:paraId="5A1FB5E6" w14:textId="77777777" w:rsidR="002F43D4" w:rsidRDefault="002F43D4">
      <w:pPr>
        <w:pStyle w:val="Textoindependiente"/>
        <w:rPr>
          <w:sz w:val="26"/>
        </w:rPr>
      </w:pPr>
    </w:p>
    <w:p w14:paraId="0D921C23" w14:textId="77777777" w:rsidR="002F43D4" w:rsidRDefault="002F43D4">
      <w:pPr>
        <w:pStyle w:val="Textoindependiente"/>
        <w:rPr>
          <w:sz w:val="22"/>
        </w:rPr>
      </w:pPr>
    </w:p>
    <w:p w14:paraId="394E2D8D" w14:textId="77777777" w:rsidR="002F43D4" w:rsidRDefault="00E26D71">
      <w:pPr>
        <w:pStyle w:val="Prrafodelista"/>
        <w:numPr>
          <w:ilvl w:val="0"/>
          <w:numId w:val="1"/>
        </w:numPr>
        <w:tabs>
          <w:tab w:val="left" w:pos="1268"/>
          <w:tab w:val="left" w:pos="1269"/>
        </w:tabs>
        <w:ind w:hanging="628"/>
        <w:jc w:val="left"/>
        <w:rPr>
          <w:sz w:val="24"/>
        </w:rPr>
      </w:pPr>
      <w:r>
        <w:rPr>
          <w:sz w:val="24"/>
        </w:rPr>
        <w:t>Temporalidad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efectos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ahorro;</w:t>
      </w:r>
    </w:p>
    <w:p w14:paraId="073654F7" w14:textId="77777777" w:rsidR="002F43D4" w:rsidRDefault="002F43D4">
      <w:pPr>
        <w:pStyle w:val="Textoindependiente"/>
        <w:rPr>
          <w:sz w:val="26"/>
        </w:rPr>
      </w:pPr>
    </w:p>
    <w:p w14:paraId="4A6639EF" w14:textId="77777777" w:rsidR="002F43D4" w:rsidRDefault="002F43D4">
      <w:pPr>
        <w:pStyle w:val="Textoindependiente"/>
        <w:spacing w:before="10"/>
        <w:rPr>
          <w:sz w:val="21"/>
        </w:rPr>
      </w:pPr>
    </w:p>
    <w:p w14:paraId="4EC95420" w14:textId="77777777" w:rsidR="002F43D4" w:rsidRDefault="00E26D71">
      <w:pPr>
        <w:pStyle w:val="Prrafodelista"/>
        <w:numPr>
          <w:ilvl w:val="0"/>
          <w:numId w:val="1"/>
        </w:numPr>
        <w:tabs>
          <w:tab w:val="left" w:pos="1268"/>
          <w:tab w:val="left" w:pos="1269"/>
        </w:tabs>
        <w:ind w:hanging="654"/>
        <w:jc w:val="left"/>
        <w:rPr>
          <w:sz w:val="24"/>
        </w:rPr>
      </w:pPr>
      <w:r>
        <w:rPr>
          <w:sz w:val="24"/>
        </w:rPr>
        <w:t>Posibles</w:t>
      </w:r>
      <w:r>
        <w:rPr>
          <w:spacing w:val="-4"/>
          <w:sz w:val="24"/>
        </w:rPr>
        <w:t xml:space="preserve"> </w:t>
      </w:r>
      <w:r>
        <w:rPr>
          <w:sz w:val="24"/>
        </w:rPr>
        <w:t>mejoras</w:t>
      </w:r>
      <w:r>
        <w:rPr>
          <w:spacing w:val="-1"/>
          <w:sz w:val="24"/>
        </w:rPr>
        <w:t xml:space="preserve"> </w:t>
      </w:r>
      <w:r>
        <w:rPr>
          <w:sz w:val="24"/>
        </w:rPr>
        <w:t>a las</w:t>
      </w:r>
      <w:r>
        <w:rPr>
          <w:spacing w:val="-4"/>
          <w:sz w:val="24"/>
        </w:rPr>
        <w:t xml:space="preserve"> </w:t>
      </w:r>
      <w:r>
        <w:rPr>
          <w:sz w:val="24"/>
        </w:rPr>
        <w:t>medidas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austeridad,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</w:p>
    <w:p w14:paraId="1CAD2259" w14:textId="77777777" w:rsidR="002F43D4" w:rsidRDefault="002F43D4">
      <w:pPr>
        <w:pStyle w:val="Textoindependiente"/>
        <w:rPr>
          <w:sz w:val="26"/>
        </w:rPr>
      </w:pPr>
    </w:p>
    <w:p w14:paraId="390B7830" w14:textId="77777777" w:rsidR="002F43D4" w:rsidRDefault="002F43D4">
      <w:pPr>
        <w:pStyle w:val="Textoindependiente"/>
        <w:rPr>
          <w:sz w:val="22"/>
        </w:rPr>
      </w:pPr>
    </w:p>
    <w:p w14:paraId="080EAAB3" w14:textId="77777777" w:rsidR="002F43D4" w:rsidRDefault="00E26D71">
      <w:pPr>
        <w:pStyle w:val="Prrafodelista"/>
        <w:numPr>
          <w:ilvl w:val="0"/>
          <w:numId w:val="1"/>
        </w:numPr>
        <w:tabs>
          <w:tab w:val="left" w:pos="1268"/>
          <w:tab w:val="left" w:pos="1269"/>
        </w:tabs>
        <w:ind w:hanging="587"/>
        <w:jc w:val="left"/>
        <w:rPr>
          <w:sz w:val="24"/>
        </w:rPr>
      </w:pPr>
      <w:r>
        <w:rPr>
          <w:sz w:val="24"/>
        </w:rPr>
        <w:t>Destino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ahorro</w:t>
      </w:r>
      <w:r>
        <w:rPr>
          <w:spacing w:val="-2"/>
          <w:sz w:val="24"/>
        </w:rPr>
        <w:t xml:space="preserve"> </w:t>
      </w:r>
      <w:r>
        <w:rPr>
          <w:sz w:val="24"/>
        </w:rPr>
        <w:t>obtenido.</w:t>
      </w:r>
    </w:p>
    <w:p w14:paraId="35B73FAA" w14:textId="77777777" w:rsidR="002F43D4" w:rsidRDefault="002F43D4">
      <w:pPr>
        <w:pStyle w:val="Textoindependiente"/>
        <w:rPr>
          <w:sz w:val="26"/>
        </w:rPr>
      </w:pPr>
    </w:p>
    <w:p w14:paraId="52121DCB" w14:textId="77777777" w:rsidR="002F43D4" w:rsidRDefault="002F43D4">
      <w:pPr>
        <w:pStyle w:val="Textoindependiente"/>
        <w:rPr>
          <w:sz w:val="22"/>
        </w:rPr>
      </w:pPr>
    </w:p>
    <w:p w14:paraId="1C0DE810" w14:textId="77777777" w:rsidR="002F43D4" w:rsidRDefault="00E26D71">
      <w:pPr>
        <w:pStyle w:val="Textoindependiente"/>
        <w:spacing w:line="360" w:lineRule="auto"/>
        <w:ind w:left="548" w:right="402"/>
        <w:jc w:val="both"/>
      </w:pPr>
      <w:r>
        <w:t>Los resultados de dicha evaluación serán presentados ante el titular del Poder</w:t>
      </w:r>
      <w:r>
        <w:rPr>
          <w:spacing w:val="1"/>
        </w:rPr>
        <w:t xml:space="preserve"> </w:t>
      </w:r>
      <w:r>
        <w:t>Ejecutivo Estatal y deberán servir para retroalimentar y mejorar futuras medidas</w:t>
      </w:r>
      <w:r>
        <w:rPr>
          <w:spacing w:val="-6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austeridad.</w:t>
      </w:r>
    </w:p>
    <w:p w14:paraId="5C8C7631" w14:textId="77777777" w:rsidR="002F43D4" w:rsidRDefault="002F43D4">
      <w:pPr>
        <w:pStyle w:val="Textoindependiente"/>
        <w:rPr>
          <w:sz w:val="26"/>
        </w:rPr>
      </w:pPr>
    </w:p>
    <w:p w14:paraId="139F217A" w14:textId="77777777" w:rsidR="002F43D4" w:rsidRDefault="002F43D4">
      <w:pPr>
        <w:pStyle w:val="Textoindependiente"/>
        <w:spacing w:before="10"/>
        <w:rPr>
          <w:sz w:val="25"/>
        </w:rPr>
      </w:pPr>
    </w:p>
    <w:p w14:paraId="5AD3F978" w14:textId="77777777" w:rsidR="002F43D4" w:rsidRDefault="00E26D71">
      <w:pPr>
        <w:pStyle w:val="Textoindependiente"/>
        <w:spacing w:before="1" w:line="360" w:lineRule="auto"/>
        <w:ind w:left="548" w:right="398"/>
        <w:jc w:val="both"/>
      </w:pPr>
      <w:r>
        <w:t>Por su parte, los demás Entes Públicos podrán implementar e instituir su propio</w:t>
      </w:r>
      <w:r>
        <w:rPr>
          <w:spacing w:val="1"/>
        </w:rPr>
        <w:t xml:space="preserve"> </w:t>
      </w:r>
      <w:r>
        <w:t xml:space="preserve">Comité de Evaluación, a fin de procurar el cumplimiento del presente artículo </w:t>
      </w:r>
      <w:r>
        <w:t>y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ello evaluar</w:t>
      </w:r>
      <w:r>
        <w:rPr>
          <w:spacing w:val="1"/>
        </w:rPr>
        <w:t xml:space="preserve"> </w:t>
      </w:r>
      <w:r>
        <w:t>las políticas</w:t>
      </w:r>
      <w:r>
        <w:rPr>
          <w:spacing w:val="1"/>
        </w:rPr>
        <w:t xml:space="preserve"> </w:t>
      </w:r>
      <w:r>
        <w:t>y medidas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austeridad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ámbito de su</w:t>
      </w:r>
      <w:r>
        <w:rPr>
          <w:spacing w:val="1"/>
        </w:rPr>
        <w:t xml:space="preserve"> </w:t>
      </w:r>
      <w:r>
        <w:t>competencia.</w:t>
      </w:r>
    </w:p>
    <w:p w14:paraId="11165A9F" w14:textId="77777777" w:rsidR="002F43D4" w:rsidRDefault="00E26D71">
      <w:pPr>
        <w:pStyle w:val="Ttulo1"/>
        <w:spacing w:before="161"/>
      </w:pPr>
      <w:bookmarkStart w:id="13" w:name="_bookmark13"/>
      <w:bookmarkEnd w:id="13"/>
      <w:r>
        <w:t>CAPÍTULO</w:t>
      </w:r>
      <w:r>
        <w:rPr>
          <w:spacing w:val="-3"/>
        </w:rPr>
        <w:t xml:space="preserve"> </w:t>
      </w:r>
      <w:r>
        <w:t>SEGUNDO</w:t>
      </w:r>
    </w:p>
    <w:p w14:paraId="219F3A10" w14:textId="77777777" w:rsidR="002F43D4" w:rsidRDefault="00E26D71">
      <w:pPr>
        <w:pStyle w:val="Ttulo1"/>
        <w:spacing w:before="62"/>
        <w:ind w:left="1694"/>
      </w:pPr>
      <w:bookmarkStart w:id="14" w:name="_bookmark14"/>
      <w:bookmarkEnd w:id="14"/>
      <w:r>
        <w:t>DE</w:t>
      </w:r>
      <w:r>
        <w:rPr>
          <w:spacing w:val="-3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RESPONSABILIDADES</w:t>
      </w:r>
    </w:p>
    <w:p w14:paraId="74834968" w14:textId="77777777" w:rsidR="002F43D4" w:rsidRDefault="002F43D4">
      <w:pPr>
        <w:pStyle w:val="Textoindependiente"/>
        <w:spacing w:before="9"/>
        <w:rPr>
          <w:rFonts w:ascii="Arial"/>
          <w:b/>
          <w:sz w:val="37"/>
        </w:rPr>
      </w:pPr>
    </w:p>
    <w:p w14:paraId="6BA41390" w14:textId="77777777" w:rsidR="002F43D4" w:rsidRDefault="00E26D71">
      <w:pPr>
        <w:pStyle w:val="Textoindependiente"/>
        <w:spacing w:line="360" w:lineRule="auto"/>
        <w:ind w:left="548" w:right="401"/>
        <w:jc w:val="both"/>
      </w:pPr>
      <w:r>
        <w:rPr>
          <w:rFonts w:ascii="Arial" w:hAnsi="Arial"/>
          <w:b/>
        </w:rPr>
        <w:t xml:space="preserve">Artículo 28. </w:t>
      </w:r>
      <w:r>
        <w:t>El órgano encargado del control interno estará facultado en todo</w:t>
      </w:r>
      <w:r>
        <w:rPr>
          <w:spacing w:val="1"/>
        </w:rPr>
        <w:t xml:space="preserve"> </w:t>
      </w:r>
      <w:r>
        <w:t>momento para vigilar y fiscalizar la gestión gubernamental de las Entidades</w:t>
      </w:r>
      <w:r>
        <w:rPr>
          <w:spacing w:val="1"/>
        </w:rPr>
        <w:t xml:space="preserve"> </w:t>
      </w:r>
      <w:r>
        <w:t>Públicas,</w:t>
      </w:r>
      <w:r>
        <w:rPr>
          <w:spacing w:val="-3"/>
        </w:rPr>
        <w:t xml:space="preserve"> </w:t>
      </w:r>
      <w:r>
        <w:t>verificando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medidas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austeridad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apliquen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conformidad</w:t>
      </w:r>
      <w:r>
        <w:rPr>
          <w:spacing w:val="-64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t>establecido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esta</w:t>
      </w:r>
      <w:r>
        <w:rPr>
          <w:spacing w:val="1"/>
        </w:rPr>
        <w:t xml:space="preserve"> </w:t>
      </w:r>
      <w:r>
        <w:t>Ley y</w:t>
      </w:r>
      <w:r>
        <w:rPr>
          <w:spacing w:val="-1"/>
        </w:rPr>
        <w:t xml:space="preserve"> </w:t>
      </w:r>
      <w:r>
        <w:t>dem</w:t>
      </w:r>
      <w:r>
        <w:t>ás disposiciones aplicables.</w:t>
      </w:r>
    </w:p>
    <w:p w14:paraId="108F7406" w14:textId="77777777" w:rsidR="002F43D4" w:rsidRDefault="002F43D4">
      <w:pPr>
        <w:pStyle w:val="Textoindependiente"/>
        <w:spacing w:before="2"/>
        <w:rPr>
          <w:sz w:val="36"/>
        </w:rPr>
      </w:pPr>
    </w:p>
    <w:p w14:paraId="6A62D5A1" w14:textId="77777777" w:rsidR="002F43D4" w:rsidRDefault="00E26D71">
      <w:pPr>
        <w:pStyle w:val="Textoindependiente"/>
        <w:spacing w:line="360" w:lineRule="auto"/>
        <w:ind w:left="548" w:right="398"/>
        <w:jc w:val="both"/>
      </w:pPr>
      <w:r>
        <w:rPr>
          <w:rFonts w:ascii="Arial" w:hAnsi="Arial"/>
          <w:b/>
        </w:rPr>
        <w:t xml:space="preserve">Artículo 29. </w:t>
      </w:r>
      <w:r>
        <w:t>En caso de encontrar violaciones a las medidas de austeridad, las</w:t>
      </w:r>
      <w:r>
        <w:rPr>
          <w:spacing w:val="1"/>
        </w:rPr>
        <w:t xml:space="preserve"> </w:t>
      </w:r>
      <w:r>
        <w:t>autoridades</w:t>
      </w:r>
      <w:r>
        <w:rPr>
          <w:spacing w:val="-17"/>
        </w:rPr>
        <w:t xml:space="preserve"> </w:t>
      </w:r>
      <w:r>
        <w:t>competentes</w:t>
      </w:r>
      <w:r>
        <w:rPr>
          <w:spacing w:val="-15"/>
        </w:rPr>
        <w:t xml:space="preserve"> </w:t>
      </w:r>
      <w:r>
        <w:t>deberán</w:t>
      </w:r>
      <w:r>
        <w:rPr>
          <w:spacing w:val="-16"/>
        </w:rPr>
        <w:t xml:space="preserve"> </w:t>
      </w:r>
      <w:r>
        <w:t>iniciar</w:t>
      </w:r>
      <w:r>
        <w:rPr>
          <w:spacing w:val="-14"/>
        </w:rPr>
        <w:t xml:space="preserve"> </w:t>
      </w:r>
      <w:r>
        <w:t>los</w:t>
      </w:r>
      <w:r>
        <w:rPr>
          <w:spacing w:val="-17"/>
        </w:rPr>
        <w:t xml:space="preserve"> </w:t>
      </w:r>
      <w:r>
        <w:t>procedimientos</w:t>
      </w:r>
      <w:r>
        <w:rPr>
          <w:spacing w:val="-17"/>
        </w:rPr>
        <w:t xml:space="preserve"> </w:t>
      </w:r>
      <w:r>
        <w:t>que</w:t>
      </w:r>
      <w:r>
        <w:rPr>
          <w:spacing w:val="-15"/>
        </w:rPr>
        <w:t xml:space="preserve"> </w:t>
      </w:r>
      <w:r>
        <w:t>establece</w:t>
      </w:r>
      <w:r>
        <w:rPr>
          <w:spacing w:val="-16"/>
        </w:rPr>
        <w:t xml:space="preserve"> </w:t>
      </w:r>
      <w:r>
        <w:t>la</w:t>
      </w:r>
      <w:r>
        <w:rPr>
          <w:spacing w:val="-17"/>
        </w:rPr>
        <w:t xml:space="preserve"> </w:t>
      </w:r>
      <w:r>
        <w:t>Ley</w:t>
      </w:r>
      <w:r>
        <w:rPr>
          <w:spacing w:val="-64"/>
        </w:rPr>
        <w:t xml:space="preserve"> </w:t>
      </w:r>
      <w:r>
        <w:t>General</w:t>
      </w:r>
      <w:r>
        <w:rPr>
          <w:spacing w:val="-4"/>
        </w:rPr>
        <w:t xml:space="preserve"> </w:t>
      </w:r>
      <w:r>
        <w:t>de Responsabilidades</w:t>
      </w:r>
      <w:r>
        <w:rPr>
          <w:spacing w:val="-2"/>
        </w:rPr>
        <w:t xml:space="preserve"> </w:t>
      </w:r>
      <w:r>
        <w:t>Administrativas.</w:t>
      </w:r>
    </w:p>
    <w:p w14:paraId="6CAA7E51" w14:textId="77777777" w:rsidR="002F43D4" w:rsidRDefault="002F43D4">
      <w:pPr>
        <w:spacing w:line="360" w:lineRule="auto"/>
        <w:jc w:val="both"/>
        <w:sectPr w:rsidR="002F43D4">
          <w:pgSz w:w="12240" w:h="15840"/>
          <w:pgMar w:top="1760" w:right="1020" w:bottom="280" w:left="1720" w:header="544" w:footer="0" w:gutter="0"/>
          <w:cols w:space="720"/>
        </w:sectPr>
      </w:pPr>
    </w:p>
    <w:p w14:paraId="63BCDACA" w14:textId="77777777" w:rsidR="002F43D4" w:rsidRDefault="002F43D4">
      <w:pPr>
        <w:pStyle w:val="Textoindependiente"/>
        <w:rPr>
          <w:sz w:val="20"/>
        </w:rPr>
      </w:pPr>
    </w:p>
    <w:p w14:paraId="5F2270D7" w14:textId="77777777" w:rsidR="002F43D4" w:rsidRDefault="002F43D4">
      <w:pPr>
        <w:pStyle w:val="Textoindependiente"/>
        <w:rPr>
          <w:sz w:val="20"/>
        </w:rPr>
      </w:pPr>
    </w:p>
    <w:p w14:paraId="474FD2CE" w14:textId="77777777" w:rsidR="002F43D4" w:rsidRDefault="00E26D71">
      <w:pPr>
        <w:pStyle w:val="Ttulo1"/>
        <w:spacing w:before="211"/>
        <w:ind w:right="1543"/>
      </w:pPr>
      <w:bookmarkStart w:id="15" w:name="_bookmark15"/>
      <w:bookmarkEnd w:id="15"/>
      <w:r>
        <w:t>TRANSITORIOS</w:t>
      </w:r>
    </w:p>
    <w:p w14:paraId="5C56F57C" w14:textId="77777777" w:rsidR="002F43D4" w:rsidRDefault="002F43D4">
      <w:pPr>
        <w:pStyle w:val="Textoindependiente"/>
        <w:spacing w:before="9"/>
        <w:rPr>
          <w:rFonts w:ascii="Arial"/>
          <w:b/>
          <w:sz w:val="37"/>
        </w:rPr>
      </w:pPr>
    </w:p>
    <w:p w14:paraId="0F148F49" w14:textId="77777777" w:rsidR="002F43D4" w:rsidRDefault="00E26D71">
      <w:pPr>
        <w:pStyle w:val="Textoindependiente"/>
        <w:spacing w:line="384" w:lineRule="auto"/>
        <w:ind w:left="548" w:right="403"/>
        <w:jc w:val="both"/>
      </w:pPr>
      <w:r>
        <w:rPr>
          <w:rFonts w:ascii="Arial" w:hAnsi="Arial"/>
          <w:b/>
        </w:rPr>
        <w:t xml:space="preserve">Primero. </w:t>
      </w:r>
      <w:r>
        <w:t>La presente Ley entrará en vigor el día siguiente de su publicación en</w:t>
      </w:r>
      <w:r>
        <w:rPr>
          <w:spacing w:val="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Periódico</w:t>
      </w:r>
      <w:r>
        <w:rPr>
          <w:spacing w:val="-2"/>
        </w:rPr>
        <w:t xml:space="preserve"> </w:t>
      </w:r>
      <w:r>
        <w:t>Oficial,</w:t>
      </w:r>
      <w:r>
        <w:rPr>
          <w:spacing w:val="-1"/>
        </w:rPr>
        <w:t xml:space="preserve"> </w:t>
      </w:r>
      <w:r>
        <w:t>Órgano del</w:t>
      </w:r>
      <w:r>
        <w:rPr>
          <w:spacing w:val="-3"/>
        </w:rPr>
        <w:t xml:space="preserve"> </w:t>
      </w:r>
      <w:r>
        <w:t>Gobierno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Estado de</w:t>
      </w:r>
      <w:r>
        <w:rPr>
          <w:spacing w:val="-1"/>
        </w:rPr>
        <w:t xml:space="preserve"> </w:t>
      </w:r>
      <w:r>
        <w:t>Nayarit.</w:t>
      </w:r>
    </w:p>
    <w:p w14:paraId="22C992F4" w14:textId="77777777" w:rsidR="002F43D4" w:rsidRDefault="002F43D4">
      <w:pPr>
        <w:pStyle w:val="Textoindependiente"/>
        <w:spacing w:before="5"/>
        <w:rPr>
          <w:sz w:val="38"/>
        </w:rPr>
      </w:pPr>
    </w:p>
    <w:p w14:paraId="2A174D4B" w14:textId="77777777" w:rsidR="002F43D4" w:rsidRDefault="00E26D71">
      <w:pPr>
        <w:pStyle w:val="Textoindependiente"/>
        <w:spacing w:line="384" w:lineRule="auto"/>
        <w:ind w:left="548" w:right="398"/>
        <w:jc w:val="both"/>
      </w:pPr>
      <w:r>
        <w:rPr>
          <w:rFonts w:ascii="Arial" w:hAnsi="Arial"/>
          <w:b/>
        </w:rPr>
        <w:t xml:space="preserve">Segundo. </w:t>
      </w:r>
      <w:r>
        <w:t>Los sujetos obligados en un plazo máximo de noventa días hábiles</w:t>
      </w:r>
      <w:r>
        <w:rPr>
          <w:spacing w:val="1"/>
        </w:rPr>
        <w:t xml:space="preserve"> </w:t>
      </w:r>
      <w:r>
        <w:t>siguientes a la entrada en vigor de la presente Ley, ajustarán sus marcos</w:t>
      </w:r>
      <w:r>
        <w:rPr>
          <w:spacing w:val="1"/>
        </w:rPr>
        <w:t xml:space="preserve"> </w:t>
      </w:r>
      <w:r>
        <w:t>normativos</w:t>
      </w:r>
      <w:r>
        <w:rPr>
          <w:spacing w:val="-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previsiones</w:t>
      </w:r>
      <w:r>
        <w:rPr>
          <w:spacing w:val="-1"/>
        </w:rPr>
        <w:t xml:space="preserve"> </w:t>
      </w:r>
      <w:r>
        <w:t>presupuestales</w:t>
      </w:r>
      <w:r>
        <w:rPr>
          <w:spacing w:val="-3"/>
        </w:rPr>
        <w:t xml:space="preserve"> </w:t>
      </w:r>
      <w:r>
        <w:t>conforme</w:t>
      </w:r>
      <w:r>
        <w:rPr>
          <w:spacing w:val="-4"/>
        </w:rPr>
        <w:t xml:space="preserve"> </w:t>
      </w:r>
      <w:r>
        <w:t>a lo</w:t>
      </w:r>
      <w:r>
        <w:rPr>
          <w:spacing w:val="-3"/>
        </w:rPr>
        <w:t xml:space="preserve"> </w:t>
      </w:r>
      <w:r>
        <w:t>establecido</w:t>
      </w:r>
      <w:r>
        <w:rPr>
          <w:spacing w:val="-3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esta</w:t>
      </w:r>
      <w:r>
        <w:rPr>
          <w:spacing w:val="-3"/>
        </w:rPr>
        <w:t xml:space="preserve"> </w:t>
      </w:r>
      <w:r>
        <w:t>Ley.</w:t>
      </w:r>
    </w:p>
    <w:p w14:paraId="5AFD07FE" w14:textId="77777777" w:rsidR="002F43D4" w:rsidRDefault="002F43D4">
      <w:pPr>
        <w:pStyle w:val="Textoindependiente"/>
        <w:spacing w:before="5"/>
        <w:rPr>
          <w:sz w:val="38"/>
        </w:rPr>
      </w:pPr>
    </w:p>
    <w:p w14:paraId="38287BA2" w14:textId="77777777" w:rsidR="002F43D4" w:rsidRDefault="00E26D71">
      <w:pPr>
        <w:pStyle w:val="Textoindependiente"/>
        <w:spacing w:line="384" w:lineRule="auto"/>
        <w:ind w:left="548" w:right="395"/>
        <w:jc w:val="both"/>
      </w:pPr>
      <w:r>
        <w:rPr>
          <w:rFonts w:ascii="Arial" w:hAnsi="Arial"/>
          <w:b/>
        </w:rPr>
        <w:t xml:space="preserve">Tercero. </w:t>
      </w:r>
      <w:r>
        <w:t>Los entes públicos en un pla</w:t>
      </w:r>
      <w:r>
        <w:t>zo máximo de ciento ochenta días hábiles</w:t>
      </w:r>
      <w:r>
        <w:rPr>
          <w:spacing w:val="-64"/>
        </w:rPr>
        <w:t xml:space="preserve"> </w:t>
      </w:r>
      <w:r>
        <w:t>siguientes a la entrada en vigor de esta Ley, realizarán los ajustes necesarios</w:t>
      </w:r>
      <w:r>
        <w:rPr>
          <w:spacing w:val="1"/>
        </w:rPr>
        <w:t xml:space="preserve"> </w:t>
      </w:r>
      <w:r>
        <w:t>para implementar las medidas en materia de adquisición de bienes y servicios,</w:t>
      </w:r>
      <w:r>
        <w:rPr>
          <w:spacing w:val="1"/>
        </w:rPr>
        <w:t xml:space="preserve"> </w:t>
      </w:r>
      <w:r>
        <w:t>así como la contratación de obra pública y servicios rela</w:t>
      </w:r>
      <w:r>
        <w:t>cionados con la misma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uso generalizado.</w:t>
      </w:r>
    </w:p>
    <w:p w14:paraId="041BBFF6" w14:textId="77777777" w:rsidR="002F43D4" w:rsidRDefault="002F43D4">
      <w:pPr>
        <w:pStyle w:val="Textoindependiente"/>
        <w:spacing w:before="5"/>
        <w:rPr>
          <w:sz w:val="38"/>
        </w:rPr>
      </w:pPr>
    </w:p>
    <w:p w14:paraId="379FE622" w14:textId="77777777" w:rsidR="002F43D4" w:rsidRDefault="00E26D71">
      <w:pPr>
        <w:pStyle w:val="Textoindependiente"/>
        <w:spacing w:before="1" w:line="384" w:lineRule="auto"/>
        <w:ind w:left="548" w:right="391"/>
        <w:jc w:val="both"/>
      </w:pPr>
      <w:r>
        <w:rPr>
          <w:rFonts w:ascii="Arial" w:hAnsi="Arial"/>
          <w:b/>
        </w:rPr>
        <w:t>Cuarto.</w:t>
      </w:r>
      <w:r>
        <w:rPr>
          <w:rFonts w:ascii="Arial" w:hAnsi="Arial"/>
          <w:b/>
          <w:spacing w:val="-9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lineamientos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refiere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Ley</w:t>
      </w:r>
      <w:r>
        <w:rPr>
          <w:spacing w:val="-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Austeridad</w:t>
      </w:r>
      <w:r>
        <w:rPr>
          <w:spacing w:val="-7"/>
        </w:rPr>
        <w:t xml:space="preserve"> </w:t>
      </w:r>
      <w:r>
        <w:t>para</w:t>
      </w:r>
      <w:r>
        <w:rPr>
          <w:spacing w:val="-11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Estado</w:t>
      </w:r>
      <w:r>
        <w:rPr>
          <w:spacing w:val="-7"/>
        </w:rPr>
        <w:t xml:space="preserve"> </w:t>
      </w:r>
      <w:r>
        <w:t>de</w:t>
      </w:r>
      <w:r>
        <w:rPr>
          <w:spacing w:val="-65"/>
        </w:rPr>
        <w:t xml:space="preserve"> </w:t>
      </w:r>
      <w:r>
        <w:t>Nayarit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expedirán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plazo</w:t>
      </w:r>
      <w:r>
        <w:rPr>
          <w:spacing w:val="1"/>
        </w:rPr>
        <w:t xml:space="preserve"> </w:t>
      </w:r>
      <w:r>
        <w:t>máximo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ciento</w:t>
      </w:r>
      <w:r>
        <w:rPr>
          <w:spacing w:val="1"/>
        </w:rPr>
        <w:t xml:space="preserve"> </w:t>
      </w:r>
      <w:r>
        <w:t>ochenta</w:t>
      </w:r>
      <w:r>
        <w:rPr>
          <w:spacing w:val="1"/>
        </w:rPr>
        <w:t xml:space="preserve"> </w:t>
      </w:r>
      <w:r>
        <w:t>días</w:t>
      </w:r>
      <w:r>
        <w:rPr>
          <w:spacing w:val="1"/>
        </w:rPr>
        <w:t xml:space="preserve"> </w:t>
      </w:r>
      <w:r>
        <w:t>hábiles</w:t>
      </w:r>
      <w:r>
        <w:rPr>
          <w:spacing w:val="1"/>
        </w:rPr>
        <w:t xml:space="preserve"> </w:t>
      </w:r>
      <w:r>
        <w:t>siguientes a la entrada en vigor de la presente Ley. Dichos lineamientos, entre</w:t>
      </w:r>
      <w:r>
        <w:rPr>
          <w:spacing w:val="1"/>
        </w:rPr>
        <w:t xml:space="preserve"> </w:t>
      </w:r>
      <w:r>
        <w:t>otras</w:t>
      </w:r>
      <w:r>
        <w:rPr>
          <w:spacing w:val="1"/>
        </w:rPr>
        <w:t xml:space="preserve"> </w:t>
      </w:r>
      <w:r>
        <w:t>cosas,</w:t>
      </w:r>
      <w:r>
        <w:rPr>
          <w:spacing w:val="1"/>
        </w:rPr>
        <w:t xml:space="preserve"> </w:t>
      </w:r>
      <w:r>
        <w:t>establecerán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disposiciones</w:t>
      </w:r>
      <w:r>
        <w:rPr>
          <w:spacing w:val="1"/>
        </w:rPr>
        <w:t xml:space="preserve"> </w:t>
      </w:r>
      <w:r>
        <w:t>relativas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contratación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personal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honorarios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asesores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Entidades</w:t>
      </w:r>
      <w:r>
        <w:rPr>
          <w:spacing w:val="1"/>
        </w:rPr>
        <w:t xml:space="preserve"> </w:t>
      </w:r>
      <w:r>
        <w:t>Públicas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-64"/>
        </w:rPr>
        <w:t xml:space="preserve"> </w:t>
      </w:r>
      <w:r>
        <w:t>Administración</w:t>
      </w:r>
      <w:r>
        <w:rPr>
          <w:spacing w:val="-3"/>
        </w:rPr>
        <w:t xml:space="preserve"> </w:t>
      </w:r>
      <w:r>
        <w:t>Estatal.</w:t>
      </w:r>
    </w:p>
    <w:p w14:paraId="0C4C6ED0" w14:textId="77777777" w:rsidR="002F43D4" w:rsidRDefault="002F43D4">
      <w:pPr>
        <w:pStyle w:val="Textoindependiente"/>
        <w:spacing w:before="5"/>
        <w:rPr>
          <w:sz w:val="38"/>
        </w:rPr>
      </w:pPr>
    </w:p>
    <w:p w14:paraId="6B43C779" w14:textId="77777777" w:rsidR="002F43D4" w:rsidRDefault="00E26D71">
      <w:pPr>
        <w:pStyle w:val="Textoindependiente"/>
        <w:spacing w:line="384" w:lineRule="auto"/>
        <w:ind w:left="548" w:right="401"/>
        <w:jc w:val="both"/>
      </w:pPr>
      <w:r>
        <w:rPr>
          <w:rFonts w:ascii="Arial" w:hAnsi="Arial"/>
          <w:b/>
        </w:rPr>
        <w:t>Quinto.</w:t>
      </w:r>
      <w:r>
        <w:rPr>
          <w:rFonts w:ascii="Arial" w:hAnsi="Arial"/>
          <w:b/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Contraloría</w:t>
      </w:r>
      <w:r>
        <w:rPr>
          <w:spacing w:val="1"/>
        </w:rPr>
        <w:t xml:space="preserve"> </w:t>
      </w:r>
      <w:r>
        <w:t>deberá</w:t>
      </w:r>
      <w:r>
        <w:rPr>
          <w:spacing w:val="1"/>
        </w:rPr>
        <w:t xml:space="preserve"> </w:t>
      </w:r>
      <w:r>
        <w:t>expedir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Código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Conducta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Servidores Públicos del Estado a más tardar noventa días hábiles, contados a</w:t>
      </w:r>
      <w:r>
        <w:rPr>
          <w:spacing w:val="1"/>
        </w:rPr>
        <w:t xml:space="preserve"> </w:t>
      </w:r>
      <w:r>
        <w:t>partir</w:t>
      </w:r>
      <w:r>
        <w:rPr>
          <w:spacing w:val="-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la entrada en</w:t>
      </w:r>
      <w:r>
        <w:rPr>
          <w:spacing w:val="-2"/>
        </w:rPr>
        <w:t xml:space="preserve"> </w:t>
      </w:r>
      <w:r>
        <w:t>vigor de</w:t>
      </w:r>
      <w:r>
        <w:rPr>
          <w:spacing w:val="-2"/>
        </w:rPr>
        <w:t xml:space="preserve"> </w:t>
      </w:r>
      <w:r>
        <w:t>esta</w:t>
      </w:r>
      <w:r>
        <w:rPr>
          <w:spacing w:val="-2"/>
        </w:rPr>
        <w:t xml:space="preserve"> </w:t>
      </w:r>
      <w:r>
        <w:t>Ley.</w:t>
      </w:r>
    </w:p>
    <w:p w14:paraId="224869B7" w14:textId="77777777" w:rsidR="002F43D4" w:rsidRDefault="002F43D4">
      <w:pPr>
        <w:spacing w:line="384" w:lineRule="auto"/>
        <w:jc w:val="both"/>
        <w:sectPr w:rsidR="002F43D4">
          <w:pgSz w:w="12240" w:h="15840"/>
          <w:pgMar w:top="1760" w:right="1020" w:bottom="280" w:left="1720" w:header="544" w:footer="0" w:gutter="0"/>
          <w:cols w:space="720"/>
        </w:sectPr>
      </w:pPr>
    </w:p>
    <w:p w14:paraId="4F0C5597" w14:textId="77777777" w:rsidR="002F43D4" w:rsidRDefault="002F43D4">
      <w:pPr>
        <w:pStyle w:val="Textoindependiente"/>
        <w:spacing w:before="8"/>
        <w:rPr>
          <w:sz w:val="10"/>
        </w:rPr>
      </w:pPr>
    </w:p>
    <w:p w14:paraId="273C5FF8" w14:textId="77777777" w:rsidR="002F43D4" w:rsidRDefault="00E26D71">
      <w:pPr>
        <w:pStyle w:val="Textoindependiente"/>
        <w:spacing w:before="92" w:line="384" w:lineRule="auto"/>
        <w:ind w:left="548" w:right="403"/>
        <w:jc w:val="both"/>
      </w:pPr>
      <w:r>
        <w:rPr>
          <w:rFonts w:ascii="Arial" w:hAnsi="Arial"/>
          <w:b/>
        </w:rPr>
        <w:t xml:space="preserve">Sexto. </w:t>
      </w:r>
      <w:r>
        <w:t>Se prohíbe y se cancela cualquier otro tipo de pensión que se hubiere</w:t>
      </w:r>
      <w:r>
        <w:rPr>
          <w:spacing w:val="1"/>
        </w:rPr>
        <w:t xml:space="preserve"> </w:t>
      </w:r>
      <w:r>
        <w:t>creado contrario a derecho para el beneficio de los extitulares del Ejecutivo</w:t>
      </w:r>
      <w:r>
        <w:rPr>
          <w:spacing w:val="1"/>
        </w:rPr>
        <w:t xml:space="preserve"> </w:t>
      </w:r>
      <w:r>
        <w:t>Estatal.</w:t>
      </w:r>
    </w:p>
    <w:p w14:paraId="523A65F7" w14:textId="77777777" w:rsidR="002F43D4" w:rsidRDefault="002F43D4">
      <w:pPr>
        <w:pStyle w:val="Textoindependiente"/>
        <w:spacing w:before="5"/>
        <w:rPr>
          <w:sz w:val="38"/>
        </w:rPr>
      </w:pPr>
    </w:p>
    <w:p w14:paraId="25668967" w14:textId="77777777" w:rsidR="002F43D4" w:rsidRDefault="00E26D71">
      <w:pPr>
        <w:pStyle w:val="Textoindependiente"/>
        <w:spacing w:line="384" w:lineRule="auto"/>
        <w:ind w:left="548" w:right="395"/>
        <w:jc w:val="both"/>
      </w:pPr>
      <w:r>
        <w:t>Asimismo, queda prohibida la asignación a extitulares del Ejecutivo Estatal, de</w:t>
      </w:r>
      <w:r>
        <w:rPr>
          <w:spacing w:val="1"/>
        </w:rPr>
        <w:t xml:space="preserve"> </w:t>
      </w:r>
      <w:r>
        <w:t>cualquier</w:t>
      </w:r>
      <w:r>
        <w:rPr>
          <w:spacing w:val="1"/>
        </w:rPr>
        <w:t xml:space="preserve"> </w:t>
      </w:r>
      <w:r>
        <w:t>tipo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servidores</w:t>
      </w:r>
      <w:r>
        <w:rPr>
          <w:spacing w:val="1"/>
        </w:rPr>
        <w:t xml:space="preserve"> </w:t>
      </w:r>
      <w:r>
        <w:t>públicos,</w:t>
      </w:r>
      <w:r>
        <w:rPr>
          <w:spacing w:val="1"/>
        </w:rPr>
        <w:t xml:space="preserve"> </w:t>
      </w:r>
      <w:r>
        <w:t>personal</w:t>
      </w:r>
      <w:r>
        <w:rPr>
          <w:spacing w:val="1"/>
        </w:rPr>
        <w:t xml:space="preserve"> </w:t>
      </w:r>
      <w:r>
        <w:t>civil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instancias</w:t>
      </w:r>
      <w:r>
        <w:rPr>
          <w:spacing w:val="1"/>
        </w:rPr>
        <w:t xml:space="preserve"> </w:t>
      </w:r>
      <w:r>
        <w:t>de</w:t>
      </w:r>
      <w:r>
        <w:rPr>
          <w:spacing w:val="-64"/>
        </w:rPr>
        <w:t xml:space="preserve"> </w:t>
      </w:r>
      <w:r>
        <w:t>seguridad pública, cuyos costos sean cubiertos con recursos del Estado, así</w:t>
      </w:r>
      <w:r>
        <w:rPr>
          <w:spacing w:val="1"/>
        </w:rPr>
        <w:t xml:space="preserve"> </w:t>
      </w:r>
      <w:r>
        <w:t>como de los bienes muebles o inmuebles que estén a su disposición y formen</w:t>
      </w:r>
      <w:r>
        <w:rPr>
          <w:spacing w:val="1"/>
        </w:rPr>
        <w:t xml:space="preserve"> </w:t>
      </w:r>
      <w:r>
        <w:t>parte</w:t>
      </w:r>
      <w:r>
        <w:rPr>
          <w:spacing w:val="-2"/>
        </w:rPr>
        <w:t xml:space="preserve"> </w:t>
      </w:r>
      <w:r>
        <w:t>del patrimonio</w:t>
      </w:r>
      <w:r>
        <w:rPr>
          <w:spacing w:val="-2"/>
        </w:rPr>
        <w:t xml:space="preserve"> </w:t>
      </w:r>
      <w:r>
        <w:t>Estatal.</w:t>
      </w:r>
    </w:p>
    <w:p w14:paraId="69B1F1A2" w14:textId="77777777" w:rsidR="002F43D4" w:rsidRDefault="002F43D4">
      <w:pPr>
        <w:pStyle w:val="Textoindependiente"/>
        <w:spacing w:before="5"/>
        <w:rPr>
          <w:sz w:val="38"/>
        </w:rPr>
      </w:pPr>
    </w:p>
    <w:p w14:paraId="6A8FBD0C" w14:textId="77777777" w:rsidR="002F43D4" w:rsidRDefault="00E26D71">
      <w:pPr>
        <w:pStyle w:val="Textoindependiente"/>
        <w:spacing w:before="1" w:line="384" w:lineRule="auto"/>
        <w:ind w:left="548" w:right="403"/>
        <w:jc w:val="both"/>
      </w:pPr>
      <w:r>
        <w:t>Por lo que a pa</w:t>
      </w:r>
      <w:r>
        <w:t>rtir de que esta Ley entre en vigencia, dichos recursos humanos</w:t>
      </w:r>
      <w:r>
        <w:rPr>
          <w:spacing w:val="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materiales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reintegrarán a las Dependencias</w:t>
      </w:r>
      <w:r>
        <w:rPr>
          <w:spacing w:val="-1"/>
        </w:rPr>
        <w:t xml:space="preserve"> </w:t>
      </w:r>
      <w:r>
        <w:t>correspondientes.</w:t>
      </w:r>
    </w:p>
    <w:p w14:paraId="27547676" w14:textId="77777777" w:rsidR="002F43D4" w:rsidRDefault="002F43D4">
      <w:pPr>
        <w:pStyle w:val="Textoindependiente"/>
        <w:spacing w:before="4"/>
        <w:rPr>
          <w:sz w:val="38"/>
        </w:rPr>
      </w:pPr>
    </w:p>
    <w:p w14:paraId="6E51656E" w14:textId="77777777" w:rsidR="002F43D4" w:rsidRDefault="00E26D71">
      <w:pPr>
        <w:pStyle w:val="Textoindependiente"/>
        <w:spacing w:line="384" w:lineRule="auto"/>
        <w:ind w:left="548" w:right="400"/>
        <w:jc w:val="both"/>
      </w:pPr>
      <w:r>
        <w:rPr>
          <w:rFonts w:ascii="Arial" w:hAnsi="Arial"/>
          <w:b/>
        </w:rPr>
        <w:t xml:space="preserve">Séptimo. </w:t>
      </w:r>
      <w:r>
        <w:t>Dentro de los noventa días naturales posteriores a la entrada en vigor</w:t>
      </w:r>
      <w:r>
        <w:rPr>
          <w:spacing w:val="-64"/>
        </w:rPr>
        <w:t xml:space="preserve"> </w:t>
      </w:r>
      <w:r>
        <w:t>de esta Ley, la Secretaría y la Contraloría emitirán los Lineamientos para la</w:t>
      </w:r>
      <w:r>
        <w:rPr>
          <w:spacing w:val="1"/>
        </w:rPr>
        <w:t xml:space="preserve"> </w:t>
      </w:r>
      <w:r>
        <w:t>operación y funcionamiento del Comité de Evaluación, para ser aplicados en su</w:t>
      </w:r>
      <w:r>
        <w:rPr>
          <w:spacing w:val="1"/>
        </w:rPr>
        <w:t xml:space="preserve"> </w:t>
      </w:r>
      <w:r>
        <w:t>ámbito</w:t>
      </w:r>
      <w:r>
        <w:rPr>
          <w:spacing w:val="-1"/>
        </w:rPr>
        <w:t xml:space="preserve"> </w:t>
      </w:r>
      <w:r>
        <w:t>de competencia.</w:t>
      </w:r>
    </w:p>
    <w:p w14:paraId="43AD21A0" w14:textId="77777777" w:rsidR="002F43D4" w:rsidRDefault="002F43D4">
      <w:pPr>
        <w:pStyle w:val="Textoindependiente"/>
        <w:spacing w:before="5"/>
        <w:rPr>
          <w:sz w:val="38"/>
        </w:rPr>
      </w:pPr>
    </w:p>
    <w:p w14:paraId="63EFC9EB" w14:textId="77777777" w:rsidR="002F43D4" w:rsidRDefault="00E26D71">
      <w:pPr>
        <w:pStyle w:val="Textoindependiente"/>
        <w:spacing w:line="384" w:lineRule="auto"/>
        <w:ind w:left="548" w:right="402"/>
        <w:jc w:val="both"/>
      </w:pPr>
      <w:r>
        <w:t>La</w:t>
      </w:r>
      <w:r>
        <w:rPr>
          <w:spacing w:val="1"/>
        </w:rPr>
        <w:t xml:space="preserve"> </w:t>
      </w:r>
      <w:r>
        <w:t>pr</w:t>
      </w:r>
      <w:r>
        <w:t>esidencia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dicho</w:t>
      </w:r>
      <w:r>
        <w:rPr>
          <w:spacing w:val="1"/>
        </w:rPr>
        <w:t xml:space="preserve"> </w:t>
      </w:r>
      <w:r>
        <w:t>Comité</w:t>
      </w:r>
      <w:r>
        <w:rPr>
          <w:spacing w:val="1"/>
        </w:rPr>
        <w:t xml:space="preserve"> </w:t>
      </w:r>
      <w:r>
        <w:t>estará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cargo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Secretaría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Contraloría,</w:t>
      </w:r>
      <w:r>
        <w:rPr>
          <w:spacing w:val="1"/>
        </w:rPr>
        <w:t xml:space="preserve"> </w:t>
      </w:r>
      <w:r>
        <w:t>quienes</w:t>
      </w:r>
      <w:r>
        <w:rPr>
          <w:spacing w:val="1"/>
        </w:rPr>
        <w:t xml:space="preserve"> </w:t>
      </w:r>
      <w:r>
        <w:t>desempeñarán</w:t>
      </w:r>
      <w:r>
        <w:rPr>
          <w:spacing w:val="1"/>
        </w:rPr>
        <w:t xml:space="preserve"> </w:t>
      </w:r>
      <w:r>
        <w:t>esta</w:t>
      </w:r>
      <w:r>
        <w:rPr>
          <w:spacing w:val="1"/>
        </w:rPr>
        <w:t xml:space="preserve"> </w:t>
      </w:r>
      <w:r>
        <w:t>función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alterna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periodos</w:t>
      </w:r>
      <w:r>
        <w:rPr>
          <w:spacing w:val="-4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señalen</w:t>
      </w:r>
      <w:r>
        <w:rPr>
          <w:spacing w:val="-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Lineamientos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se refiere</w:t>
      </w:r>
      <w:r>
        <w:rPr>
          <w:spacing w:val="-4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párrafo</w:t>
      </w:r>
      <w:r>
        <w:rPr>
          <w:spacing w:val="-2"/>
        </w:rPr>
        <w:t xml:space="preserve"> </w:t>
      </w:r>
      <w:r>
        <w:t>anterior.</w:t>
      </w:r>
    </w:p>
    <w:p w14:paraId="01223190" w14:textId="77777777" w:rsidR="002F43D4" w:rsidRDefault="002F43D4">
      <w:pPr>
        <w:pStyle w:val="Textoindependiente"/>
        <w:spacing w:before="5"/>
        <w:rPr>
          <w:sz w:val="38"/>
        </w:rPr>
      </w:pPr>
    </w:p>
    <w:p w14:paraId="17D41816" w14:textId="77777777" w:rsidR="002F43D4" w:rsidRDefault="00E26D71">
      <w:pPr>
        <w:pStyle w:val="Textoindependiente"/>
        <w:spacing w:line="384" w:lineRule="auto"/>
        <w:ind w:left="548" w:right="395"/>
        <w:jc w:val="both"/>
      </w:pPr>
      <w:r>
        <w:rPr>
          <w:rFonts w:ascii="Arial" w:hAnsi="Arial"/>
          <w:b/>
          <w:spacing w:val="-1"/>
        </w:rPr>
        <w:t>Octavo.</w:t>
      </w:r>
      <w:r>
        <w:rPr>
          <w:rFonts w:ascii="Arial" w:hAnsi="Arial"/>
          <w:b/>
          <w:spacing w:val="-16"/>
        </w:rPr>
        <w:t xml:space="preserve"> </w:t>
      </w:r>
      <w:r>
        <w:rPr>
          <w:spacing w:val="-1"/>
        </w:rPr>
        <w:t>En</w:t>
      </w:r>
      <w:r>
        <w:rPr>
          <w:spacing w:val="-16"/>
        </w:rPr>
        <w:t xml:space="preserve"> </w:t>
      </w:r>
      <w:r>
        <w:rPr>
          <w:spacing w:val="-1"/>
        </w:rPr>
        <w:t>un</w:t>
      </w:r>
      <w:r>
        <w:rPr>
          <w:spacing w:val="-16"/>
        </w:rPr>
        <w:t xml:space="preserve"> </w:t>
      </w:r>
      <w:r>
        <w:rPr>
          <w:spacing w:val="-1"/>
        </w:rPr>
        <w:t>plazo</w:t>
      </w:r>
      <w:r>
        <w:rPr>
          <w:spacing w:val="-16"/>
        </w:rPr>
        <w:t xml:space="preserve"> </w:t>
      </w:r>
      <w:r>
        <w:rPr>
          <w:spacing w:val="-1"/>
        </w:rPr>
        <w:t>de</w:t>
      </w:r>
      <w:r>
        <w:rPr>
          <w:spacing w:val="-16"/>
        </w:rPr>
        <w:t xml:space="preserve"> </w:t>
      </w:r>
      <w:r>
        <w:rPr>
          <w:spacing w:val="-1"/>
        </w:rPr>
        <w:t>hasta</w:t>
      </w:r>
      <w:r>
        <w:rPr>
          <w:spacing w:val="-15"/>
        </w:rPr>
        <w:t xml:space="preserve"> </w:t>
      </w:r>
      <w:r>
        <w:rPr>
          <w:spacing w:val="-1"/>
        </w:rPr>
        <w:t>ciento</w:t>
      </w:r>
      <w:r>
        <w:rPr>
          <w:spacing w:val="-16"/>
        </w:rPr>
        <w:t xml:space="preserve"> </w:t>
      </w:r>
      <w:r>
        <w:t>ochenta</w:t>
      </w:r>
      <w:r>
        <w:rPr>
          <w:spacing w:val="-18"/>
        </w:rPr>
        <w:t xml:space="preserve"> </w:t>
      </w:r>
      <w:r>
        <w:t>días</w:t>
      </w:r>
      <w:r>
        <w:rPr>
          <w:spacing w:val="-17"/>
        </w:rPr>
        <w:t xml:space="preserve"> </w:t>
      </w:r>
      <w:r>
        <w:t>hábiles</w:t>
      </w:r>
      <w:r>
        <w:rPr>
          <w:spacing w:val="-17"/>
        </w:rPr>
        <w:t xml:space="preserve"> </w:t>
      </w:r>
      <w:r>
        <w:t>posteriores</w:t>
      </w:r>
      <w:r>
        <w:rPr>
          <w:spacing w:val="-16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la</w:t>
      </w:r>
      <w:r>
        <w:rPr>
          <w:spacing w:val="-16"/>
        </w:rPr>
        <w:t xml:space="preserve"> </w:t>
      </w:r>
      <w:r>
        <w:t>entrada</w:t>
      </w:r>
      <w:r>
        <w:rPr>
          <w:spacing w:val="-64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vigor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Ley,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Secretaría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Contraloría</w:t>
      </w:r>
      <w:r>
        <w:rPr>
          <w:spacing w:val="1"/>
        </w:rPr>
        <w:t xml:space="preserve"> </w:t>
      </w:r>
      <w:r>
        <w:t>analizarán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normatividad, las estructuras, patrimonio, objetivos, eficiencia y eficacia de los</w:t>
      </w:r>
      <w:r>
        <w:rPr>
          <w:spacing w:val="1"/>
        </w:rPr>
        <w:t xml:space="preserve"> </w:t>
      </w:r>
      <w:r>
        <w:t>fideicomisos</w:t>
      </w:r>
      <w:r>
        <w:rPr>
          <w:spacing w:val="1"/>
        </w:rPr>
        <w:t xml:space="preserve"> </w:t>
      </w:r>
      <w:r>
        <w:t>públicos,</w:t>
      </w:r>
      <w:r>
        <w:rPr>
          <w:spacing w:val="1"/>
        </w:rPr>
        <w:t xml:space="preserve"> </w:t>
      </w:r>
      <w:r>
        <w:t>fondos,</w:t>
      </w:r>
      <w:r>
        <w:rPr>
          <w:spacing w:val="1"/>
        </w:rPr>
        <w:t xml:space="preserve"> </w:t>
      </w:r>
      <w:r>
        <w:t>mandatos</w:t>
      </w:r>
      <w:r>
        <w:rPr>
          <w:spacing w:val="1"/>
        </w:rPr>
        <w:t xml:space="preserve"> </w:t>
      </w:r>
      <w:r>
        <w:t>públicos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co</w:t>
      </w:r>
      <w:r>
        <w:t>ntratos</w:t>
      </w:r>
      <w:r>
        <w:rPr>
          <w:spacing w:val="1"/>
        </w:rPr>
        <w:t xml:space="preserve"> </w:t>
      </w:r>
      <w:r>
        <w:t>análogos</w:t>
      </w:r>
      <w:r>
        <w:rPr>
          <w:spacing w:val="1"/>
        </w:rPr>
        <w:t xml:space="preserve"> </w:t>
      </w:r>
      <w:r>
        <w:t>que</w:t>
      </w:r>
      <w:r>
        <w:rPr>
          <w:spacing w:val="-64"/>
        </w:rPr>
        <w:t xml:space="preserve"> </w:t>
      </w:r>
      <w:r>
        <w:t>reciban recursos públicos estatales. El análisis será publicado a través de un</w:t>
      </w:r>
      <w:r>
        <w:rPr>
          <w:spacing w:val="1"/>
        </w:rPr>
        <w:t xml:space="preserve"> </w:t>
      </w:r>
      <w:r>
        <w:t>informe,</w:t>
      </w:r>
      <w:r>
        <w:rPr>
          <w:spacing w:val="16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t>cual</w:t>
      </w:r>
      <w:r>
        <w:rPr>
          <w:spacing w:val="15"/>
        </w:rPr>
        <w:t xml:space="preserve"> </w:t>
      </w:r>
      <w:r>
        <w:t>será</w:t>
      </w:r>
      <w:r>
        <w:rPr>
          <w:spacing w:val="16"/>
        </w:rPr>
        <w:t xml:space="preserve"> </w:t>
      </w:r>
      <w:r>
        <w:t>remitido</w:t>
      </w:r>
      <w:r>
        <w:rPr>
          <w:spacing w:val="16"/>
        </w:rPr>
        <w:t xml:space="preserve"> </w:t>
      </w:r>
      <w:r>
        <w:t>al</w:t>
      </w:r>
      <w:r>
        <w:rPr>
          <w:spacing w:val="15"/>
        </w:rPr>
        <w:t xml:space="preserve"> </w:t>
      </w:r>
      <w:r>
        <w:t>Congreso</w:t>
      </w:r>
      <w:r>
        <w:rPr>
          <w:spacing w:val="17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Estado.</w:t>
      </w:r>
      <w:r>
        <w:rPr>
          <w:spacing w:val="14"/>
        </w:rPr>
        <w:t xml:space="preserve"> </w:t>
      </w:r>
      <w:r>
        <w:t>El</w:t>
      </w:r>
      <w:r>
        <w:rPr>
          <w:spacing w:val="15"/>
        </w:rPr>
        <w:t xml:space="preserve"> </w:t>
      </w:r>
      <w:r>
        <w:t>resultado</w:t>
      </w:r>
    </w:p>
    <w:p w14:paraId="3EACD55E" w14:textId="77777777" w:rsidR="002F43D4" w:rsidRDefault="002F43D4">
      <w:pPr>
        <w:spacing w:line="384" w:lineRule="auto"/>
        <w:jc w:val="both"/>
        <w:sectPr w:rsidR="002F43D4">
          <w:pgSz w:w="12240" w:h="15840"/>
          <w:pgMar w:top="1760" w:right="1020" w:bottom="280" w:left="1720" w:header="544" w:footer="0" w:gutter="0"/>
          <w:cols w:space="720"/>
        </w:sectPr>
      </w:pPr>
    </w:p>
    <w:p w14:paraId="0782402B" w14:textId="77777777" w:rsidR="002F43D4" w:rsidRDefault="002F43D4">
      <w:pPr>
        <w:pStyle w:val="Textoindependiente"/>
        <w:spacing w:before="8"/>
        <w:rPr>
          <w:sz w:val="10"/>
        </w:rPr>
      </w:pPr>
    </w:p>
    <w:p w14:paraId="2AE478A8" w14:textId="77777777" w:rsidR="002F43D4" w:rsidRDefault="00E26D71">
      <w:pPr>
        <w:pStyle w:val="Textoindependiente"/>
        <w:spacing w:before="92" w:line="384" w:lineRule="auto"/>
        <w:ind w:left="548" w:right="403"/>
        <w:jc w:val="both"/>
      </w:pPr>
      <w:r>
        <w:t>correspondiente a cada fideicomiso deberá ser tomado en cuenta por el Poder</w:t>
      </w:r>
      <w:r>
        <w:rPr>
          <w:spacing w:val="1"/>
        </w:rPr>
        <w:t xml:space="preserve"> </w:t>
      </w:r>
      <w:r>
        <w:t>Ejecutivo Estatal para la elaboración del Proyecto de Presupuesto de Egresos</w:t>
      </w:r>
      <w:r>
        <w:rPr>
          <w:spacing w:val="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Estado</w:t>
      </w:r>
      <w:r>
        <w:rPr>
          <w:spacing w:val="-2"/>
        </w:rPr>
        <w:t xml:space="preserve"> </w:t>
      </w:r>
      <w:r>
        <w:t>correspondiente.</w:t>
      </w:r>
    </w:p>
    <w:p w14:paraId="19F58001" w14:textId="77777777" w:rsidR="002F43D4" w:rsidRDefault="002F43D4">
      <w:pPr>
        <w:pStyle w:val="Textoindependiente"/>
        <w:spacing w:before="5"/>
        <w:rPr>
          <w:sz w:val="38"/>
        </w:rPr>
      </w:pPr>
    </w:p>
    <w:p w14:paraId="7A3C57F6" w14:textId="77777777" w:rsidR="002F43D4" w:rsidRDefault="00E26D71">
      <w:pPr>
        <w:pStyle w:val="Textoindependiente"/>
        <w:spacing w:line="384" w:lineRule="auto"/>
        <w:ind w:left="548" w:right="399"/>
        <w:jc w:val="both"/>
      </w:pPr>
      <w:r>
        <w:rPr>
          <w:rFonts w:ascii="Arial" w:hAnsi="Arial"/>
          <w:b/>
        </w:rPr>
        <w:t>Noveno.</w:t>
      </w:r>
      <w:r>
        <w:rPr>
          <w:rFonts w:ascii="Arial" w:hAnsi="Arial"/>
          <w:b/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Contraloría</w:t>
      </w:r>
      <w:r>
        <w:rPr>
          <w:spacing w:val="1"/>
        </w:rPr>
        <w:t xml:space="preserve"> </w:t>
      </w:r>
      <w:r>
        <w:t>podrá</w:t>
      </w:r>
      <w:r>
        <w:rPr>
          <w:spacing w:val="1"/>
        </w:rPr>
        <w:t xml:space="preserve"> </w:t>
      </w:r>
      <w:r>
        <w:t>convenir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principales</w:t>
      </w:r>
      <w:r>
        <w:rPr>
          <w:spacing w:val="1"/>
        </w:rPr>
        <w:t xml:space="preserve"> </w:t>
      </w:r>
      <w:r>
        <w:t>instituciones</w:t>
      </w:r>
      <w:r>
        <w:rPr>
          <w:spacing w:val="1"/>
        </w:rPr>
        <w:t xml:space="preserve"> </w:t>
      </w:r>
      <w:r>
        <w:t>educativas</w:t>
      </w:r>
      <w:r>
        <w:rPr>
          <w:spacing w:val="1"/>
        </w:rPr>
        <w:t xml:space="preserve"> </w:t>
      </w:r>
      <w:r>
        <w:t>especializadas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administración</w:t>
      </w:r>
      <w:r>
        <w:rPr>
          <w:spacing w:val="1"/>
        </w:rPr>
        <w:t xml:space="preserve"> </w:t>
      </w:r>
      <w:r>
        <w:t>pública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estado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país,</w:t>
      </w:r>
      <w:r>
        <w:rPr>
          <w:spacing w:val="-64"/>
        </w:rPr>
        <w:t xml:space="preserve"> </w:t>
      </w:r>
      <w:r>
        <w:t>convenios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colaboración</w:t>
      </w:r>
      <w:r>
        <w:rPr>
          <w:spacing w:val="-7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capacitación</w:t>
      </w:r>
      <w:r>
        <w:rPr>
          <w:spacing w:val="-7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profesionalización</w:t>
      </w:r>
      <w:r>
        <w:rPr>
          <w:spacing w:val="-8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personal</w:t>
      </w:r>
      <w:r>
        <w:rPr>
          <w:spacing w:val="-64"/>
        </w:rPr>
        <w:t xml:space="preserve"> </w:t>
      </w:r>
      <w:r>
        <w:t>de las Entidades Públicas de la Administración Pública Estatal, en materia de</w:t>
      </w:r>
      <w:r>
        <w:rPr>
          <w:spacing w:val="1"/>
        </w:rPr>
        <w:t xml:space="preserve"> </w:t>
      </w:r>
      <w:r>
        <w:t>construcción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indicadores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mejora</w:t>
      </w:r>
      <w:r>
        <w:rPr>
          <w:spacing w:val="1"/>
        </w:rPr>
        <w:t xml:space="preserve"> </w:t>
      </w:r>
      <w:r>
        <w:t>continua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procesos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permitan</w:t>
      </w:r>
      <w:r>
        <w:rPr>
          <w:spacing w:val="1"/>
        </w:rPr>
        <w:t xml:space="preserve"> </w:t>
      </w:r>
      <w:r>
        <w:t>identificar áreas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oportunidad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lograr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gasto</w:t>
      </w:r>
      <w:r>
        <w:rPr>
          <w:spacing w:val="1"/>
        </w:rPr>
        <w:t xml:space="preserve"> </w:t>
      </w:r>
      <w:r>
        <w:t>austero,</w:t>
      </w:r>
      <w:r>
        <w:rPr>
          <w:spacing w:val="1"/>
        </w:rPr>
        <w:t xml:space="preserve"> </w:t>
      </w:r>
      <w:r>
        <w:t>responsable,</w:t>
      </w:r>
      <w:r>
        <w:rPr>
          <w:spacing w:val="1"/>
        </w:rPr>
        <w:t xml:space="preserve"> </w:t>
      </w:r>
      <w:r>
        <w:t>eficiente</w:t>
      </w:r>
      <w:r>
        <w:rPr>
          <w:spacing w:val="-1"/>
        </w:rPr>
        <w:t xml:space="preserve"> </w:t>
      </w:r>
      <w:r>
        <w:t>y eficaz.</w:t>
      </w:r>
    </w:p>
    <w:p w14:paraId="78078202" w14:textId="77777777" w:rsidR="002F43D4" w:rsidRDefault="002F43D4">
      <w:pPr>
        <w:pStyle w:val="Textoindependiente"/>
        <w:rPr>
          <w:sz w:val="36"/>
        </w:rPr>
      </w:pPr>
    </w:p>
    <w:p w14:paraId="53137A7D" w14:textId="77777777" w:rsidR="002F43D4" w:rsidRDefault="00E26D71">
      <w:pPr>
        <w:pStyle w:val="Textoindependiente"/>
        <w:spacing w:line="360" w:lineRule="auto"/>
        <w:ind w:left="548" w:right="447"/>
        <w:jc w:val="both"/>
      </w:pPr>
      <w:r>
        <w:rPr>
          <w:rFonts w:ascii="Arial" w:hAnsi="Arial"/>
          <w:b/>
        </w:rPr>
        <w:t>DADO</w:t>
      </w:r>
      <w:r>
        <w:rPr>
          <w:rFonts w:ascii="Arial" w:hAnsi="Arial"/>
          <w:b/>
          <w:spacing w:val="-12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Sala</w:t>
      </w:r>
      <w:r>
        <w:rPr>
          <w:spacing w:val="-9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Sesiones</w:t>
      </w:r>
      <w:r>
        <w:rPr>
          <w:spacing w:val="-11"/>
        </w:rPr>
        <w:t xml:space="preserve"> </w:t>
      </w:r>
      <w:r>
        <w:t>“Lic.</w:t>
      </w:r>
      <w:r>
        <w:rPr>
          <w:spacing w:val="-11"/>
        </w:rPr>
        <w:t xml:space="preserve"> </w:t>
      </w:r>
      <w:r>
        <w:t>Benito</w:t>
      </w:r>
      <w:r>
        <w:rPr>
          <w:spacing w:val="-10"/>
        </w:rPr>
        <w:t xml:space="preserve"> </w:t>
      </w:r>
      <w:r>
        <w:t>Juárez</w:t>
      </w:r>
      <w:r>
        <w:rPr>
          <w:spacing w:val="-10"/>
        </w:rPr>
        <w:t xml:space="preserve"> </w:t>
      </w:r>
      <w:r>
        <w:t>García”</w:t>
      </w:r>
      <w:r>
        <w:rPr>
          <w:spacing w:val="-12"/>
        </w:rPr>
        <w:t xml:space="preserve"> </w:t>
      </w:r>
      <w:r>
        <w:t>Recinto</w:t>
      </w:r>
      <w:r>
        <w:rPr>
          <w:spacing w:val="-10"/>
        </w:rPr>
        <w:t xml:space="preserve"> </w:t>
      </w:r>
      <w:r>
        <w:t>Oficial</w:t>
      </w:r>
      <w:r>
        <w:rPr>
          <w:spacing w:val="-1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este</w:t>
      </w:r>
      <w:r>
        <w:rPr>
          <w:spacing w:val="-64"/>
        </w:rPr>
        <w:t xml:space="preserve"> </w:t>
      </w:r>
      <w:r>
        <w:t>Honorable Congreso del Estado Libre y Soberano de Nayarit, en Tepic, su</w:t>
      </w:r>
      <w:r>
        <w:rPr>
          <w:spacing w:val="1"/>
        </w:rPr>
        <w:t xml:space="preserve"> </w:t>
      </w:r>
      <w:r>
        <w:t>Capital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los dieciocho</w:t>
      </w:r>
      <w:r>
        <w:rPr>
          <w:spacing w:val="-2"/>
        </w:rPr>
        <w:t xml:space="preserve"> </w:t>
      </w:r>
      <w:r>
        <w:t>días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mes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noviembre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año</w:t>
      </w:r>
      <w:r>
        <w:rPr>
          <w:spacing w:val="-2"/>
        </w:rPr>
        <w:t xml:space="preserve"> </w:t>
      </w:r>
      <w:r>
        <w:t>dos</w:t>
      </w:r>
      <w:r>
        <w:rPr>
          <w:spacing w:val="-2"/>
        </w:rPr>
        <w:t xml:space="preserve"> </w:t>
      </w:r>
      <w:r>
        <w:t>mil</w:t>
      </w:r>
      <w:r>
        <w:rPr>
          <w:spacing w:val="-1"/>
        </w:rPr>
        <w:t xml:space="preserve"> </w:t>
      </w:r>
      <w:r>
        <w:t>veintiuno.</w:t>
      </w:r>
    </w:p>
    <w:p w14:paraId="2D4EFFAD" w14:textId="77777777" w:rsidR="002F43D4" w:rsidRDefault="002F43D4">
      <w:pPr>
        <w:pStyle w:val="Textoindependiente"/>
        <w:rPr>
          <w:sz w:val="26"/>
        </w:rPr>
      </w:pPr>
    </w:p>
    <w:p w14:paraId="4AB369C3" w14:textId="77777777" w:rsidR="002F43D4" w:rsidRDefault="002F43D4">
      <w:pPr>
        <w:pStyle w:val="Textoindependiente"/>
        <w:spacing w:before="1"/>
        <w:rPr>
          <w:sz w:val="22"/>
        </w:rPr>
      </w:pPr>
    </w:p>
    <w:p w14:paraId="5FED367A" w14:textId="77777777" w:rsidR="002F43D4" w:rsidRDefault="00E26D71">
      <w:pPr>
        <w:spacing w:before="1" w:line="360" w:lineRule="auto"/>
        <w:ind w:left="548"/>
        <w:rPr>
          <w:sz w:val="24"/>
        </w:rPr>
      </w:pPr>
      <w:r>
        <w:rPr>
          <w:rFonts w:ascii="Arial" w:hAnsi="Arial"/>
          <w:b/>
          <w:sz w:val="24"/>
        </w:rPr>
        <w:t>Dip.</w:t>
      </w:r>
      <w:r>
        <w:rPr>
          <w:rFonts w:ascii="Arial" w:hAnsi="Arial"/>
          <w:b/>
          <w:spacing w:val="24"/>
          <w:sz w:val="24"/>
        </w:rPr>
        <w:t xml:space="preserve"> </w:t>
      </w:r>
      <w:r>
        <w:rPr>
          <w:rFonts w:ascii="Arial" w:hAnsi="Arial"/>
          <w:b/>
          <w:sz w:val="24"/>
        </w:rPr>
        <w:t>Alba</w:t>
      </w:r>
      <w:r>
        <w:rPr>
          <w:rFonts w:ascii="Arial" w:hAnsi="Arial"/>
          <w:b/>
          <w:spacing w:val="24"/>
          <w:sz w:val="24"/>
        </w:rPr>
        <w:t xml:space="preserve"> </w:t>
      </w:r>
      <w:r>
        <w:rPr>
          <w:rFonts w:ascii="Arial" w:hAnsi="Arial"/>
          <w:b/>
          <w:sz w:val="24"/>
        </w:rPr>
        <w:t>Cristal</w:t>
      </w:r>
      <w:r>
        <w:rPr>
          <w:rFonts w:ascii="Arial" w:hAnsi="Arial"/>
          <w:b/>
          <w:spacing w:val="24"/>
          <w:sz w:val="24"/>
        </w:rPr>
        <w:t xml:space="preserve"> </w:t>
      </w:r>
      <w:r>
        <w:rPr>
          <w:rFonts w:ascii="Arial" w:hAnsi="Arial"/>
          <w:b/>
          <w:sz w:val="24"/>
        </w:rPr>
        <w:t>Espinoza</w:t>
      </w:r>
      <w:r>
        <w:rPr>
          <w:rFonts w:ascii="Arial" w:hAnsi="Arial"/>
          <w:b/>
          <w:spacing w:val="24"/>
          <w:sz w:val="24"/>
        </w:rPr>
        <w:t xml:space="preserve"> </w:t>
      </w:r>
      <w:r>
        <w:rPr>
          <w:rFonts w:ascii="Arial" w:hAnsi="Arial"/>
          <w:b/>
          <w:sz w:val="24"/>
        </w:rPr>
        <w:t>Peña,</w:t>
      </w:r>
      <w:r>
        <w:rPr>
          <w:rFonts w:ascii="Arial" w:hAnsi="Arial"/>
          <w:b/>
          <w:spacing w:val="24"/>
          <w:sz w:val="24"/>
        </w:rPr>
        <w:t xml:space="preserve"> </w:t>
      </w:r>
      <w:r>
        <w:rPr>
          <w:sz w:val="24"/>
        </w:rPr>
        <w:t>Presidenta.-</w:t>
      </w:r>
      <w:r>
        <w:rPr>
          <w:spacing w:val="23"/>
          <w:sz w:val="24"/>
        </w:rPr>
        <w:t xml:space="preserve"> </w:t>
      </w:r>
      <w:r>
        <w:rPr>
          <w:rFonts w:ascii="Arial" w:hAnsi="Arial"/>
          <w:i/>
          <w:sz w:val="20"/>
        </w:rPr>
        <w:t>Rúbrica</w:t>
      </w:r>
      <w:r>
        <w:rPr>
          <w:sz w:val="24"/>
        </w:rPr>
        <w:t>.-</w:t>
      </w:r>
      <w:r>
        <w:rPr>
          <w:spacing w:val="23"/>
          <w:sz w:val="24"/>
        </w:rPr>
        <w:t xml:space="preserve"> </w:t>
      </w:r>
      <w:r>
        <w:rPr>
          <w:rFonts w:ascii="Arial" w:hAnsi="Arial"/>
          <w:b/>
          <w:sz w:val="24"/>
        </w:rPr>
        <w:t>Dip.</w:t>
      </w:r>
      <w:r>
        <w:rPr>
          <w:rFonts w:ascii="Arial" w:hAnsi="Arial"/>
          <w:b/>
          <w:spacing w:val="26"/>
          <w:sz w:val="24"/>
        </w:rPr>
        <w:t xml:space="preserve"> </w:t>
      </w:r>
      <w:r>
        <w:rPr>
          <w:rFonts w:ascii="Arial" w:hAnsi="Arial"/>
          <w:b/>
          <w:sz w:val="24"/>
        </w:rPr>
        <w:t>Juana</w:t>
      </w:r>
      <w:r>
        <w:rPr>
          <w:rFonts w:ascii="Arial" w:hAnsi="Arial"/>
          <w:b/>
          <w:spacing w:val="24"/>
          <w:sz w:val="24"/>
        </w:rPr>
        <w:t xml:space="preserve"> </w:t>
      </w:r>
      <w:r>
        <w:rPr>
          <w:rFonts w:ascii="Arial" w:hAnsi="Arial"/>
          <w:b/>
          <w:sz w:val="24"/>
        </w:rPr>
        <w:t>Nataly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>Tizcareño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Lara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Secretaria.-</w:t>
      </w:r>
      <w:r>
        <w:rPr>
          <w:spacing w:val="-2"/>
          <w:sz w:val="24"/>
        </w:rPr>
        <w:t xml:space="preserve"> </w:t>
      </w:r>
      <w:r>
        <w:rPr>
          <w:rFonts w:ascii="Arial" w:hAnsi="Arial"/>
          <w:i/>
          <w:sz w:val="20"/>
        </w:rPr>
        <w:t>Rúbrica</w:t>
      </w:r>
      <w:r>
        <w:rPr>
          <w:sz w:val="24"/>
        </w:rPr>
        <w:t>.-</w:t>
      </w:r>
      <w:r>
        <w:rPr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Dip.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Alejandro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Regalado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Curiel</w:t>
      </w:r>
      <w:r>
        <w:rPr>
          <w:sz w:val="24"/>
        </w:rPr>
        <w:t>.-</w:t>
      </w:r>
      <w:r>
        <w:rPr>
          <w:spacing w:val="-2"/>
          <w:sz w:val="24"/>
        </w:rPr>
        <w:t xml:space="preserve"> </w:t>
      </w:r>
      <w:r>
        <w:rPr>
          <w:rFonts w:ascii="Arial" w:hAnsi="Arial"/>
          <w:i/>
          <w:sz w:val="20"/>
        </w:rPr>
        <w:t>Rúbrica</w:t>
      </w:r>
      <w:r>
        <w:rPr>
          <w:sz w:val="24"/>
        </w:rPr>
        <w:t>.</w:t>
      </w:r>
    </w:p>
    <w:p w14:paraId="2A4FE1F4" w14:textId="77777777" w:rsidR="002F43D4" w:rsidRDefault="002F43D4">
      <w:pPr>
        <w:pStyle w:val="Textoindependiente"/>
        <w:rPr>
          <w:sz w:val="26"/>
        </w:rPr>
      </w:pPr>
    </w:p>
    <w:p w14:paraId="559C1C3D" w14:textId="77777777" w:rsidR="002F43D4" w:rsidRDefault="002F43D4">
      <w:pPr>
        <w:pStyle w:val="Textoindependiente"/>
        <w:rPr>
          <w:sz w:val="26"/>
        </w:rPr>
      </w:pPr>
    </w:p>
    <w:p w14:paraId="60F43EC1" w14:textId="77777777" w:rsidR="002F43D4" w:rsidRDefault="00E26D71">
      <w:pPr>
        <w:pStyle w:val="Textoindependiente"/>
        <w:spacing w:before="230" w:line="360" w:lineRule="auto"/>
        <w:ind w:left="548" w:right="109" w:firstLine="708"/>
        <w:jc w:val="both"/>
      </w:pPr>
      <w:r>
        <w:t>Y en cumplimiento a lo dispuesto en la Fracción II del Artículo 69 de la</w:t>
      </w:r>
      <w:r>
        <w:rPr>
          <w:spacing w:val="1"/>
        </w:rPr>
        <w:t xml:space="preserve"> </w:t>
      </w:r>
      <w:r>
        <w:t>Constitución</w:t>
      </w:r>
      <w:r>
        <w:rPr>
          <w:spacing w:val="1"/>
        </w:rPr>
        <w:t xml:space="preserve"> </w:t>
      </w:r>
      <w:r>
        <w:t>Política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Estado,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debida</w:t>
      </w:r>
      <w:r>
        <w:rPr>
          <w:spacing w:val="1"/>
        </w:rPr>
        <w:t xml:space="preserve"> </w:t>
      </w:r>
      <w:r>
        <w:t>observancia,</w:t>
      </w:r>
      <w:r>
        <w:rPr>
          <w:spacing w:val="1"/>
        </w:rPr>
        <w:t xml:space="preserve"> </w:t>
      </w:r>
      <w:r>
        <w:t>promulgo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presente Decreto en la Residencia del Poder Ejecutivo de Nayarit, en Tepic su</w:t>
      </w:r>
      <w:r>
        <w:rPr>
          <w:spacing w:val="1"/>
        </w:rPr>
        <w:t xml:space="preserve"> </w:t>
      </w:r>
      <w:r>
        <w:rPr>
          <w:spacing w:val="-1"/>
        </w:rPr>
        <w:t>capital,</w:t>
      </w:r>
      <w:r>
        <w:rPr>
          <w:spacing w:val="-14"/>
        </w:rPr>
        <w:t xml:space="preserve"> </w:t>
      </w:r>
      <w:r>
        <w:rPr>
          <w:spacing w:val="-1"/>
        </w:rPr>
        <w:t>a</w:t>
      </w:r>
      <w:r>
        <w:rPr>
          <w:spacing w:val="-13"/>
        </w:rPr>
        <w:t xml:space="preserve"> </w:t>
      </w:r>
      <w:r>
        <w:rPr>
          <w:spacing w:val="-1"/>
        </w:rPr>
        <w:t>los</w:t>
      </w:r>
      <w:r>
        <w:rPr>
          <w:spacing w:val="-13"/>
        </w:rPr>
        <w:t xml:space="preserve"> </w:t>
      </w:r>
      <w:r>
        <w:rPr>
          <w:spacing w:val="-1"/>
        </w:rPr>
        <w:t>vintiocho</w:t>
      </w:r>
      <w:r>
        <w:rPr>
          <w:spacing w:val="-15"/>
        </w:rPr>
        <w:t xml:space="preserve"> </w:t>
      </w:r>
      <w:r>
        <w:t>días</w:t>
      </w:r>
      <w:r>
        <w:rPr>
          <w:spacing w:val="-13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t>mes</w:t>
      </w:r>
      <w:r>
        <w:rPr>
          <w:spacing w:val="-17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diciembre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dos</w:t>
      </w:r>
      <w:r>
        <w:rPr>
          <w:spacing w:val="-14"/>
        </w:rPr>
        <w:t xml:space="preserve"> </w:t>
      </w:r>
      <w:r>
        <w:t>mil</w:t>
      </w:r>
      <w:r>
        <w:rPr>
          <w:spacing w:val="-14"/>
        </w:rPr>
        <w:t xml:space="preserve"> </w:t>
      </w:r>
      <w:r>
        <w:t>veintiuno.-</w:t>
      </w:r>
      <w:r>
        <w:rPr>
          <w:spacing w:val="-15"/>
        </w:rPr>
        <w:t xml:space="preserve"> </w:t>
      </w:r>
      <w:r>
        <w:rPr>
          <w:rFonts w:ascii="Arial" w:hAnsi="Arial"/>
          <w:b/>
        </w:rPr>
        <w:t>DR.</w:t>
      </w:r>
      <w:r>
        <w:rPr>
          <w:rFonts w:ascii="Arial" w:hAnsi="Arial"/>
          <w:b/>
          <w:spacing w:val="-13"/>
        </w:rPr>
        <w:t xml:space="preserve"> </w:t>
      </w:r>
      <w:r>
        <w:rPr>
          <w:rFonts w:ascii="Arial" w:hAnsi="Arial"/>
          <w:b/>
        </w:rPr>
        <w:t>MIGUEL</w:t>
      </w:r>
      <w:r>
        <w:rPr>
          <w:rFonts w:ascii="Arial" w:hAnsi="Arial"/>
          <w:b/>
          <w:spacing w:val="-64"/>
        </w:rPr>
        <w:t xml:space="preserve"> </w:t>
      </w:r>
      <w:r>
        <w:rPr>
          <w:rFonts w:ascii="Arial" w:hAnsi="Arial"/>
          <w:b/>
        </w:rPr>
        <w:t>ÁNGEL NAVARRO QUINTERO</w:t>
      </w:r>
      <w:r>
        <w:t xml:space="preserve">, Gobernador Constitucional del Estado.- </w:t>
      </w:r>
      <w:r>
        <w:rPr>
          <w:rFonts w:ascii="Arial" w:hAnsi="Arial"/>
          <w:i/>
          <w:sz w:val="20"/>
        </w:rPr>
        <w:t>Rúbrica</w:t>
      </w:r>
      <w:r>
        <w:t>.-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Lic.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Juan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Antonio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Echeagaray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Becerra</w:t>
      </w:r>
      <w:r>
        <w:t>,</w:t>
      </w:r>
      <w:r>
        <w:rPr>
          <w:spacing w:val="-8"/>
        </w:rPr>
        <w:t xml:space="preserve"> </w:t>
      </w:r>
      <w:r>
        <w:t>Secretario</w:t>
      </w:r>
      <w:r>
        <w:rPr>
          <w:spacing w:val="-7"/>
        </w:rPr>
        <w:t xml:space="preserve"> </w:t>
      </w:r>
      <w:r>
        <w:t>General</w:t>
      </w:r>
      <w:r>
        <w:rPr>
          <w:spacing w:val="-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Gobierno.-</w:t>
      </w:r>
      <w:r>
        <w:rPr>
          <w:spacing w:val="-9"/>
        </w:rPr>
        <w:t xml:space="preserve"> </w:t>
      </w:r>
      <w:r>
        <w:rPr>
          <w:rFonts w:ascii="Arial" w:hAnsi="Arial"/>
          <w:i/>
          <w:sz w:val="20"/>
        </w:rPr>
        <w:t>Rúbrica</w:t>
      </w:r>
      <w:r>
        <w:t>.</w:t>
      </w:r>
    </w:p>
    <w:p w14:paraId="15184FDA" w14:textId="77777777" w:rsidR="002F43D4" w:rsidRDefault="002F43D4">
      <w:pPr>
        <w:spacing w:line="360" w:lineRule="auto"/>
        <w:jc w:val="both"/>
        <w:sectPr w:rsidR="002F43D4">
          <w:pgSz w:w="12240" w:h="15840"/>
          <w:pgMar w:top="1760" w:right="1020" w:bottom="280" w:left="1720" w:header="544" w:footer="0" w:gutter="0"/>
          <w:cols w:space="720"/>
        </w:sectPr>
      </w:pPr>
    </w:p>
    <w:p w14:paraId="60BC1A96" w14:textId="77777777" w:rsidR="002F43D4" w:rsidRDefault="002F43D4">
      <w:pPr>
        <w:pStyle w:val="Textoindependiente"/>
        <w:spacing w:before="8"/>
        <w:rPr>
          <w:sz w:val="10"/>
        </w:rPr>
      </w:pPr>
    </w:p>
    <w:p w14:paraId="2B54D5C5" w14:textId="77777777" w:rsidR="002F43D4" w:rsidRDefault="00E26D71">
      <w:pPr>
        <w:pStyle w:val="Textoindependiente"/>
        <w:spacing w:before="92" w:line="259" w:lineRule="auto"/>
        <w:ind w:left="548" w:right="389"/>
      </w:pPr>
      <w:r>
        <w:rPr>
          <w:rFonts w:ascii="Arial" w:hAnsi="Arial"/>
          <w:b/>
        </w:rPr>
        <w:t>NOTA</w:t>
      </w:r>
      <w:r>
        <w:rPr>
          <w:rFonts w:ascii="Arial" w:hAnsi="Arial"/>
          <w:b/>
          <w:spacing w:val="13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11"/>
        </w:rPr>
        <w:t xml:space="preserve"> </w:t>
      </w:r>
      <w:r>
        <w:rPr>
          <w:rFonts w:ascii="Arial" w:hAnsi="Arial"/>
          <w:b/>
        </w:rPr>
        <w:t>EDITOR:</w:t>
      </w:r>
      <w:r>
        <w:rPr>
          <w:rFonts w:ascii="Arial" w:hAnsi="Arial"/>
          <w:b/>
          <w:spacing w:val="16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CONTINUACIÓN</w:t>
      </w:r>
      <w:r>
        <w:rPr>
          <w:spacing w:val="13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t>TRANSCRIBEN</w:t>
      </w:r>
      <w:r>
        <w:rPr>
          <w:spacing w:val="13"/>
        </w:rPr>
        <w:t xml:space="preserve"> </w:t>
      </w:r>
      <w:r>
        <w:t>LOS</w:t>
      </w:r>
      <w:r>
        <w:rPr>
          <w:spacing w:val="10"/>
        </w:rPr>
        <w:t xml:space="preserve"> </w:t>
      </w:r>
      <w:r>
        <w:t>ARTÍCULOS</w:t>
      </w:r>
      <w:r>
        <w:rPr>
          <w:spacing w:val="-63"/>
        </w:rPr>
        <w:t xml:space="preserve"> </w:t>
      </w:r>
      <w:r>
        <w:t>TRANSITORIOS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DECRETOS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ENMIENDAS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LEY.</w:t>
      </w:r>
    </w:p>
    <w:p w14:paraId="7099A1E8" w14:textId="77777777" w:rsidR="002F43D4" w:rsidRDefault="002F43D4">
      <w:pPr>
        <w:pStyle w:val="Textoindependiente"/>
        <w:spacing w:before="11"/>
        <w:rPr>
          <w:sz w:val="37"/>
        </w:rPr>
      </w:pPr>
    </w:p>
    <w:p w14:paraId="50E53C17" w14:textId="77777777" w:rsidR="002F43D4" w:rsidRDefault="00E26D71">
      <w:pPr>
        <w:pStyle w:val="Textoindependiente"/>
        <w:ind w:left="548"/>
      </w:pPr>
      <w:r>
        <w:t>FE</w:t>
      </w:r>
      <w:r>
        <w:rPr>
          <w:spacing w:val="-1"/>
        </w:rPr>
        <w:t xml:space="preserve"> </w:t>
      </w:r>
      <w:r>
        <w:t>DE ERRATAS, P.</w:t>
      </w:r>
      <w:r>
        <w:rPr>
          <w:spacing w:val="-5"/>
        </w:rPr>
        <w:t xml:space="preserve"> </w:t>
      </w:r>
      <w:r>
        <w:t>O. 24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FEBRERO</w:t>
      </w:r>
      <w:r>
        <w:rPr>
          <w:spacing w:val="-3"/>
        </w:rPr>
        <w:t xml:space="preserve"> </w:t>
      </w:r>
      <w:r>
        <w:t>DE 2022</w:t>
      </w:r>
    </w:p>
    <w:p w14:paraId="053F0D1C" w14:textId="77777777" w:rsidR="002F43D4" w:rsidRDefault="002F43D4">
      <w:pPr>
        <w:pStyle w:val="Textoindependiente"/>
        <w:rPr>
          <w:sz w:val="26"/>
        </w:rPr>
      </w:pPr>
    </w:p>
    <w:p w14:paraId="5EE69AF9" w14:textId="77777777" w:rsidR="002F43D4" w:rsidRDefault="002F43D4">
      <w:pPr>
        <w:pStyle w:val="Textoindependiente"/>
        <w:rPr>
          <w:sz w:val="26"/>
        </w:rPr>
      </w:pPr>
    </w:p>
    <w:p w14:paraId="4FD43E50" w14:textId="77777777" w:rsidR="002F43D4" w:rsidRDefault="002F43D4">
      <w:pPr>
        <w:pStyle w:val="Textoindependiente"/>
        <w:rPr>
          <w:sz w:val="26"/>
        </w:rPr>
      </w:pPr>
    </w:p>
    <w:p w14:paraId="1C676692" w14:textId="77777777" w:rsidR="002F43D4" w:rsidRDefault="002F43D4">
      <w:pPr>
        <w:pStyle w:val="Textoindependiente"/>
        <w:rPr>
          <w:sz w:val="26"/>
        </w:rPr>
      </w:pPr>
    </w:p>
    <w:p w14:paraId="45D6AAE8" w14:textId="77777777" w:rsidR="002F43D4" w:rsidRDefault="002F43D4">
      <w:pPr>
        <w:pStyle w:val="Textoindependiente"/>
        <w:rPr>
          <w:sz w:val="26"/>
        </w:rPr>
      </w:pPr>
    </w:p>
    <w:p w14:paraId="57676524" w14:textId="77777777" w:rsidR="002F43D4" w:rsidRDefault="002F43D4">
      <w:pPr>
        <w:pStyle w:val="Textoindependiente"/>
        <w:rPr>
          <w:sz w:val="26"/>
        </w:rPr>
      </w:pPr>
    </w:p>
    <w:p w14:paraId="349FEE45" w14:textId="77777777" w:rsidR="002F43D4" w:rsidRDefault="002F43D4">
      <w:pPr>
        <w:pStyle w:val="Textoindependiente"/>
        <w:rPr>
          <w:sz w:val="26"/>
        </w:rPr>
      </w:pPr>
    </w:p>
    <w:p w14:paraId="76849EE3" w14:textId="77777777" w:rsidR="002F43D4" w:rsidRDefault="002F43D4">
      <w:pPr>
        <w:pStyle w:val="Textoindependiente"/>
        <w:rPr>
          <w:sz w:val="26"/>
        </w:rPr>
      </w:pPr>
    </w:p>
    <w:p w14:paraId="58D051CA" w14:textId="77777777" w:rsidR="002F43D4" w:rsidRDefault="002F43D4">
      <w:pPr>
        <w:pStyle w:val="Textoindependiente"/>
        <w:spacing w:before="2"/>
        <w:rPr>
          <w:sz w:val="21"/>
        </w:rPr>
      </w:pPr>
    </w:p>
    <w:p w14:paraId="4ADE9ECE" w14:textId="77777777" w:rsidR="002F43D4" w:rsidRDefault="00E26D71">
      <w:pPr>
        <w:ind w:left="548"/>
        <w:rPr>
          <w:rFonts w:ascii="Calibri Light"/>
          <w:sz w:val="32"/>
        </w:rPr>
      </w:pPr>
      <w:r>
        <w:rPr>
          <w:rFonts w:ascii="Calibri Light"/>
          <w:color w:val="2D74B5"/>
          <w:sz w:val="32"/>
        </w:rPr>
        <w:t>Contenido</w:t>
      </w:r>
    </w:p>
    <w:sdt>
      <w:sdtPr>
        <w:id w:val="1104766167"/>
        <w:docPartObj>
          <w:docPartGallery w:val="Table of Contents"/>
          <w:docPartUnique/>
        </w:docPartObj>
      </w:sdtPr>
      <w:sdtEndPr/>
      <w:sdtContent>
        <w:p w14:paraId="597F184E" w14:textId="77777777" w:rsidR="002F43D4" w:rsidRDefault="00E26D71">
          <w:pPr>
            <w:pStyle w:val="TDC1"/>
            <w:tabs>
              <w:tab w:val="left" w:leader="dot" w:pos="8983"/>
            </w:tabs>
            <w:spacing w:before="31"/>
            <w:rPr>
              <w:rFonts w:ascii="Calibri" w:hAnsi="Calibri"/>
              <w:b w:val="0"/>
            </w:rPr>
          </w:pPr>
          <w:hyperlink w:anchor="_bookmark0" w:history="1">
            <w:r>
              <w:t>TÍTULO</w:t>
            </w:r>
            <w:r>
              <w:rPr>
                <w:spacing w:val="-3"/>
              </w:rPr>
              <w:t xml:space="preserve"> </w:t>
            </w:r>
            <w:r>
              <w:t>PRIMERO</w:t>
            </w:r>
            <w:r>
              <w:tab/>
            </w:r>
            <w:r>
              <w:rPr>
                <w:rFonts w:ascii="Calibri" w:hAnsi="Calibri"/>
                <w:b w:val="0"/>
              </w:rPr>
              <w:t>1</w:t>
            </w:r>
          </w:hyperlink>
        </w:p>
        <w:p w14:paraId="7BD44F82" w14:textId="77777777" w:rsidR="002F43D4" w:rsidRDefault="00E26D71">
          <w:pPr>
            <w:pStyle w:val="TDC1"/>
            <w:tabs>
              <w:tab w:val="left" w:leader="dot" w:pos="8983"/>
            </w:tabs>
            <w:rPr>
              <w:rFonts w:ascii="Calibri"/>
              <w:b w:val="0"/>
            </w:rPr>
          </w:pPr>
          <w:hyperlink w:anchor="_bookmark1" w:history="1">
            <w:r>
              <w:t>DISPOSICIONES</w:t>
            </w:r>
            <w:r>
              <w:rPr>
                <w:spacing w:val="-5"/>
              </w:rPr>
              <w:t xml:space="preserve"> </w:t>
            </w:r>
            <w:r>
              <w:t>GENERALES</w:t>
            </w:r>
            <w:r>
              <w:tab/>
            </w:r>
            <w:r>
              <w:rPr>
                <w:rFonts w:ascii="Calibri"/>
                <w:b w:val="0"/>
              </w:rPr>
              <w:t>1</w:t>
            </w:r>
          </w:hyperlink>
        </w:p>
        <w:p w14:paraId="1AFB3301" w14:textId="77777777" w:rsidR="002F43D4" w:rsidRDefault="00E26D71">
          <w:pPr>
            <w:pStyle w:val="TDC2"/>
            <w:tabs>
              <w:tab w:val="left" w:leader="dot" w:pos="8983"/>
            </w:tabs>
            <w:rPr>
              <w:rFonts w:ascii="Calibri" w:hAnsi="Calibri"/>
              <w:b w:val="0"/>
            </w:rPr>
          </w:pPr>
          <w:hyperlink w:anchor="_bookmark2" w:history="1">
            <w:r>
              <w:t>CAPÍTULO</w:t>
            </w:r>
            <w:r>
              <w:rPr>
                <w:spacing w:val="-3"/>
              </w:rPr>
              <w:t xml:space="preserve"> </w:t>
            </w:r>
            <w:r>
              <w:t>ÚNICO</w:t>
            </w:r>
            <w:r>
              <w:tab/>
            </w:r>
            <w:r>
              <w:rPr>
                <w:rFonts w:ascii="Calibri" w:hAnsi="Calibri"/>
                <w:b w:val="0"/>
              </w:rPr>
              <w:t>1</w:t>
            </w:r>
          </w:hyperlink>
        </w:p>
        <w:p w14:paraId="31E05BBF" w14:textId="77777777" w:rsidR="002F43D4" w:rsidRDefault="00E26D71">
          <w:pPr>
            <w:pStyle w:val="TDC1"/>
            <w:tabs>
              <w:tab w:val="left" w:leader="dot" w:pos="8983"/>
            </w:tabs>
            <w:rPr>
              <w:rFonts w:ascii="Calibri" w:hAnsi="Calibri"/>
              <w:b w:val="0"/>
            </w:rPr>
          </w:pPr>
          <w:hyperlink w:anchor="_bookmark3" w:history="1">
            <w:r>
              <w:t>TÍTULO</w:t>
            </w:r>
            <w:r>
              <w:rPr>
                <w:spacing w:val="-3"/>
              </w:rPr>
              <w:t xml:space="preserve"> </w:t>
            </w:r>
            <w:r>
              <w:t>SEGUNDO</w:t>
            </w:r>
            <w:r>
              <w:tab/>
            </w:r>
            <w:r>
              <w:rPr>
                <w:rFonts w:ascii="Calibri" w:hAnsi="Calibri"/>
                <w:b w:val="0"/>
              </w:rPr>
              <w:t>5</w:t>
            </w:r>
          </w:hyperlink>
        </w:p>
        <w:p w14:paraId="072C7293" w14:textId="77777777" w:rsidR="002F43D4" w:rsidRDefault="00E26D71">
          <w:pPr>
            <w:pStyle w:val="TDC1"/>
            <w:tabs>
              <w:tab w:val="left" w:leader="dot" w:pos="8983"/>
            </w:tabs>
            <w:spacing w:before="120"/>
            <w:rPr>
              <w:rFonts w:ascii="Calibri"/>
              <w:b w:val="0"/>
            </w:rPr>
          </w:pPr>
          <w:hyperlink w:anchor="_bookmark4" w:history="1">
            <w:r>
              <w:t>DE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AUSTERIDAD</w:t>
            </w:r>
            <w:r>
              <w:rPr>
                <w:spacing w:val="-2"/>
              </w:rPr>
              <w:t xml:space="preserve"> </w:t>
            </w:r>
            <w:r>
              <w:t>EN</w:t>
            </w:r>
            <w:r>
              <w:rPr>
                <w:spacing w:val="-2"/>
              </w:rPr>
              <w:t xml:space="preserve"> </w:t>
            </w:r>
            <w:r>
              <w:t>EL</w:t>
            </w:r>
            <w:r>
              <w:rPr>
                <w:spacing w:val="-2"/>
              </w:rPr>
              <w:t xml:space="preserve"> </w:t>
            </w:r>
            <w:r>
              <w:t>ESTADO DE</w:t>
            </w:r>
            <w:r>
              <w:rPr>
                <w:spacing w:val="-2"/>
              </w:rPr>
              <w:t xml:space="preserve"> </w:t>
            </w:r>
            <w:r>
              <w:t>NAYARIT</w:t>
            </w:r>
            <w:r>
              <w:tab/>
            </w:r>
            <w:r>
              <w:rPr>
                <w:rFonts w:ascii="Calibri"/>
                <w:b w:val="0"/>
              </w:rPr>
              <w:t>5</w:t>
            </w:r>
          </w:hyperlink>
        </w:p>
        <w:p w14:paraId="4F34301E" w14:textId="77777777" w:rsidR="002F43D4" w:rsidRDefault="00E26D71">
          <w:pPr>
            <w:pStyle w:val="TDC2"/>
            <w:tabs>
              <w:tab w:val="left" w:leader="dot" w:pos="8983"/>
            </w:tabs>
            <w:rPr>
              <w:rFonts w:ascii="Calibri" w:hAnsi="Calibri"/>
              <w:b w:val="0"/>
            </w:rPr>
          </w:pPr>
          <w:hyperlink w:anchor="_bookmark5" w:history="1">
            <w:r>
              <w:t>CAPÍTULO</w:t>
            </w:r>
            <w:r>
              <w:rPr>
                <w:spacing w:val="-3"/>
              </w:rPr>
              <w:t xml:space="preserve"> </w:t>
            </w:r>
            <w:r>
              <w:t>ÚNICO</w:t>
            </w:r>
            <w:r>
              <w:tab/>
            </w:r>
            <w:r>
              <w:rPr>
                <w:rFonts w:ascii="Calibri" w:hAnsi="Calibri"/>
                <w:b w:val="0"/>
              </w:rPr>
              <w:t>5</w:t>
            </w:r>
          </w:hyperlink>
        </w:p>
        <w:p w14:paraId="2026CA03" w14:textId="77777777" w:rsidR="002F43D4" w:rsidRDefault="00E26D71">
          <w:pPr>
            <w:pStyle w:val="TDC1"/>
            <w:tabs>
              <w:tab w:val="left" w:leader="dot" w:pos="8870"/>
            </w:tabs>
            <w:rPr>
              <w:rFonts w:ascii="Calibri" w:hAnsi="Calibri"/>
              <w:b w:val="0"/>
            </w:rPr>
          </w:pPr>
          <w:hyperlink w:anchor="_bookmark6" w:history="1">
            <w:r>
              <w:t>TÍTULO</w:t>
            </w:r>
            <w:r>
              <w:rPr>
                <w:spacing w:val="-5"/>
              </w:rPr>
              <w:t xml:space="preserve"> </w:t>
            </w:r>
            <w:r>
              <w:t>TERCERO</w:t>
            </w:r>
            <w:r>
              <w:tab/>
            </w:r>
            <w:r>
              <w:rPr>
                <w:rFonts w:ascii="Calibri" w:hAnsi="Calibri"/>
                <w:b w:val="0"/>
              </w:rPr>
              <w:t>15</w:t>
            </w:r>
          </w:hyperlink>
        </w:p>
        <w:p w14:paraId="0B20AA23" w14:textId="77777777" w:rsidR="002F43D4" w:rsidRDefault="00E26D71">
          <w:pPr>
            <w:pStyle w:val="TDC1"/>
            <w:tabs>
              <w:tab w:val="left" w:leader="dot" w:pos="8870"/>
            </w:tabs>
            <w:spacing w:line="256" w:lineRule="auto"/>
            <w:ind w:right="401"/>
            <w:rPr>
              <w:rFonts w:ascii="Calibri" w:hAnsi="Calibri"/>
              <w:b w:val="0"/>
            </w:rPr>
          </w:pPr>
          <w:hyperlink w:anchor="_bookmark7" w:history="1">
            <w:r>
              <w:t>DEL COMPORTAMIENTO AUSTERO Y PROBIDAD DE LOS SERVIDORES</w:t>
            </w:r>
          </w:hyperlink>
          <w:r>
            <w:rPr>
              <w:spacing w:val="1"/>
            </w:rPr>
            <w:t xml:space="preserve"> </w:t>
          </w:r>
          <w:hyperlink w:anchor="_bookmark7" w:history="1">
            <w:r>
              <w:t>PÚBLICOS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2"/>
              </w:rPr>
              <w:t xml:space="preserve"> </w:t>
            </w:r>
            <w:r>
              <w:t>ESTADO DE</w:t>
            </w:r>
            <w:r>
              <w:rPr>
                <w:spacing w:val="-2"/>
              </w:rPr>
              <w:t xml:space="preserve"> </w:t>
            </w:r>
            <w:r>
              <w:t>NAYARIT</w:t>
            </w:r>
            <w:r>
              <w:tab/>
            </w:r>
            <w:r>
              <w:rPr>
                <w:rFonts w:ascii="Calibri" w:hAnsi="Calibri"/>
                <w:b w:val="0"/>
                <w:spacing w:val="-1"/>
              </w:rPr>
              <w:t>15</w:t>
            </w:r>
          </w:hyperlink>
        </w:p>
        <w:p w14:paraId="7F2BBA68" w14:textId="77777777" w:rsidR="002F43D4" w:rsidRDefault="00E26D71">
          <w:pPr>
            <w:pStyle w:val="TDC2"/>
            <w:tabs>
              <w:tab w:val="left" w:leader="dot" w:pos="8870"/>
            </w:tabs>
            <w:spacing w:before="102"/>
            <w:rPr>
              <w:rFonts w:ascii="Calibri" w:hAnsi="Calibri"/>
              <w:b w:val="0"/>
            </w:rPr>
          </w:pPr>
          <w:hyperlink w:anchor="_bookmark8" w:history="1">
            <w:r>
              <w:t>CAPÍTULO</w:t>
            </w:r>
            <w:r>
              <w:rPr>
                <w:spacing w:val="-3"/>
              </w:rPr>
              <w:t xml:space="preserve"> </w:t>
            </w:r>
            <w:r>
              <w:t>ÚNICO</w:t>
            </w:r>
            <w:r>
              <w:tab/>
            </w:r>
            <w:r>
              <w:rPr>
                <w:rFonts w:ascii="Calibri" w:hAnsi="Calibri"/>
                <w:b w:val="0"/>
              </w:rPr>
              <w:t>15</w:t>
            </w:r>
          </w:hyperlink>
        </w:p>
        <w:p w14:paraId="4B9B22BD" w14:textId="77777777" w:rsidR="002F43D4" w:rsidRDefault="00E26D71">
          <w:pPr>
            <w:pStyle w:val="TDC1"/>
            <w:tabs>
              <w:tab w:val="left" w:leader="dot" w:pos="8870"/>
            </w:tabs>
            <w:spacing w:before="122"/>
            <w:rPr>
              <w:rFonts w:ascii="Calibri" w:hAnsi="Calibri"/>
              <w:b w:val="0"/>
            </w:rPr>
          </w:pPr>
          <w:hyperlink w:anchor="_bookmark9" w:history="1">
            <w:r>
              <w:t>TÍTULO</w:t>
            </w:r>
            <w:r>
              <w:rPr>
                <w:spacing w:val="-2"/>
              </w:rPr>
              <w:t xml:space="preserve"> </w:t>
            </w:r>
            <w:r>
              <w:t>CUARTO</w:t>
            </w:r>
            <w:r>
              <w:tab/>
            </w:r>
            <w:r>
              <w:rPr>
                <w:rFonts w:ascii="Calibri" w:hAnsi="Calibri"/>
                <w:b w:val="0"/>
              </w:rPr>
              <w:t>18</w:t>
            </w:r>
          </w:hyperlink>
        </w:p>
        <w:p w14:paraId="19908959" w14:textId="77777777" w:rsidR="002F43D4" w:rsidRDefault="00E26D71">
          <w:pPr>
            <w:pStyle w:val="TDC1"/>
            <w:tabs>
              <w:tab w:val="left" w:leader="dot" w:pos="8870"/>
            </w:tabs>
            <w:spacing w:before="124" w:line="256" w:lineRule="auto"/>
            <w:ind w:right="401"/>
            <w:rPr>
              <w:rFonts w:ascii="Calibri" w:hAnsi="Calibri"/>
              <w:b w:val="0"/>
            </w:rPr>
          </w:pPr>
          <w:hyperlink w:anchor="_bookmark10" w:history="1">
            <w:r>
              <w:t>DE LA EVALUACIÓN DE LA POLÍTICA DE AUSTERIDAD Y DEL FINCAMIENTO DE</w:t>
            </w:r>
          </w:hyperlink>
          <w:r>
            <w:rPr>
              <w:spacing w:val="-59"/>
            </w:rPr>
            <w:t xml:space="preserve"> </w:t>
          </w:r>
          <w:hyperlink w:anchor="_bookmark10" w:history="1">
            <w:r>
              <w:t>RESPONSABILIDADES</w:t>
            </w:r>
            <w:r>
              <w:tab/>
            </w:r>
            <w:r>
              <w:rPr>
                <w:rFonts w:ascii="Calibri" w:hAnsi="Calibri"/>
                <w:b w:val="0"/>
                <w:spacing w:val="-1"/>
              </w:rPr>
              <w:t>18</w:t>
            </w:r>
          </w:hyperlink>
        </w:p>
        <w:p w14:paraId="58F1E942" w14:textId="77777777" w:rsidR="002F43D4" w:rsidRDefault="00E26D71">
          <w:pPr>
            <w:pStyle w:val="TDC2"/>
            <w:tabs>
              <w:tab w:val="left" w:leader="dot" w:pos="8870"/>
            </w:tabs>
            <w:spacing w:before="103"/>
            <w:rPr>
              <w:rFonts w:ascii="Calibri" w:hAnsi="Calibri"/>
              <w:b w:val="0"/>
            </w:rPr>
          </w:pPr>
          <w:hyperlink w:anchor="_bookmark11" w:history="1">
            <w:r>
              <w:t>CAPÍTULO</w:t>
            </w:r>
            <w:r>
              <w:rPr>
                <w:spacing w:val="-3"/>
              </w:rPr>
              <w:t xml:space="preserve"> </w:t>
            </w:r>
            <w:r>
              <w:t>PRIMERO</w:t>
            </w:r>
            <w:r>
              <w:tab/>
            </w:r>
            <w:r>
              <w:rPr>
                <w:rFonts w:ascii="Calibri" w:hAnsi="Calibri"/>
                <w:b w:val="0"/>
              </w:rPr>
              <w:t>18</w:t>
            </w:r>
          </w:hyperlink>
        </w:p>
        <w:p w14:paraId="538E5F38" w14:textId="77777777" w:rsidR="002F43D4" w:rsidRDefault="00E26D71">
          <w:pPr>
            <w:pStyle w:val="TDC2"/>
            <w:tabs>
              <w:tab w:val="left" w:leader="dot" w:pos="8870"/>
            </w:tabs>
            <w:spacing w:before="121"/>
            <w:rPr>
              <w:rFonts w:ascii="Calibri" w:hAnsi="Calibri"/>
              <w:b w:val="0"/>
            </w:rPr>
          </w:pPr>
          <w:hyperlink w:anchor="_bookmark12" w:history="1">
            <w:r>
              <w:t>DE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EVALUACIÓN</w:t>
            </w:r>
            <w:r>
              <w:tab/>
            </w:r>
            <w:r>
              <w:rPr>
                <w:rFonts w:ascii="Calibri" w:hAnsi="Calibri"/>
                <w:b w:val="0"/>
              </w:rPr>
              <w:t>18</w:t>
            </w:r>
          </w:hyperlink>
        </w:p>
        <w:p w14:paraId="17E7C3CF" w14:textId="77777777" w:rsidR="002F43D4" w:rsidRDefault="00E26D71">
          <w:pPr>
            <w:pStyle w:val="TDC2"/>
            <w:tabs>
              <w:tab w:val="left" w:leader="dot" w:pos="8870"/>
            </w:tabs>
            <w:rPr>
              <w:rFonts w:ascii="Calibri" w:hAnsi="Calibri"/>
              <w:b w:val="0"/>
            </w:rPr>
          </w:pPr>
          <w:hyperlink w:anchor="_bookmark13" w:history="1">
            <w:r>
              <w:t>CAPÍTULO</w:t>
            </w:r>
            <w:r>
              <w:rPr>
                <w:spacing w:val="-3"/>
              </w:rPr>
              <w:t xml:space="preserve"> </w:t>
            </w:r>
            <w:r>
              <w:t>SEGUNDO</w:t>
            </w:r>
            <w:r>
              <w:tab/>
            </w:r>
            <w:r>
              <w:rPr>
                <w:rFonts w:ascii="Calibri" w:hAnsi="Calibri"/>
                <w:b w:val="0"/>
              </w:rPr>
              <w:t>19</w:t>
            </w:r>
          </w:hyperlink>
        </w:p>
        <w:p w14:paraId="314F9539" w14:textId="77777777" w:rsidR="002F43D4" w:rsidRDefault="00E26D71">
          <w:pPr>
            <w:pStyle w:val="TDC2"/>
            <w:tabs>
              <w:tab w:val="left" w:leader="dot" w:pos="8870"/>
            </w:tabs>
            <w:spacing w:before="123"/>
            <w:rPr>
              <w:rFonts w:ascii="Calibri"/>
              <w:b w:val="0"/>
            </w:rPr>
          </w:pPr>
          <w:hyperlink w:anchor="_bookmark14" w:history="1">
            <w:r>
              <w:t>DE</w:t>
            </w:r>
            <w:r>
              <w:rPr>
                <w:spacing w:val="-2"/>
              </w:rPr>
              <w:t xml:space="preserve"> </w:t>
            </w:r>
            <w:r>
              <w:t>LAS</w:t>
            </w:r>
            <w:r>
              <w:rPr>
                <w:spacing w:val="-2"/>
              </w:rPr>
              <w:t xml:space="preserve"> </w:t>
            </w:r>
            <w:r>
              <w:t>RESPONSABILIDADES</w:t>
            </w:r>
            <w:r>
              <w:tab/>
            </w:r>
            <w:r>
              <w:rPr>
                <w:rFonts w:ascii="Calibri"/>
                <w:b w:val="0"/>
              </w:rPr>
              <w:t>19</w:t>
            </w:r>
          </w:hyperlink>
        </w:p>
        <w:p w14:paraId="551C67F3" w14:textId="77777777" w:rsidR="002F43D4" w:rsidRDefault="00E26D71">
          <w:pPr>
            <w:pStyle w:val="TDC2"/>
            <w:tabs>
              <w:tab w:val="left" w:leader="dot" w:pos="8870"/>
            </w:tabs>
            <w:rPr>
              <w:rFonts w:ascii="Calibri"/>
              <w:b w:val="0"/>
            </w:rPr>
          </w:pPr>
          <w:hyperlink w:anchor="_bookmark15" w:history="1">
            <w:r>
              <w:t>TRANSITORIOS</w:t>
            </w:r>
            <w:r>
              <w:tab/>
            </w:r>
            <w:r>
              <w:rPr>
                <w:rFonts w:ascii="Calibri"/>
                <w:b w:val="0"/>
              </w:rPr>
              <w:t>20</w:t>
            </w:r>
          </w:hyperlink>
        </w:p>
      </w:sdtContent>
    </w:sdt>
    <w:sectPr w:rsidR="002F43D4">
      <w:pgSz w:w="12240" w:h="15840"/>
      <w:pgMar w:top="1760" w:right="1020" w:bottom="280" w:left="1720" w:header="54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380B71" w14:textId="77777777" w:rsidR="00000000" w:rsidRDefault="00E26D71">
      <w:r>
        <w:separator/>
      </w:r>
    </w:p>
  </w:endnote>
  <w:endnote w:type="continuationSeparator" w:id="0">
    <w:p w14:paraId="0699D579" w14:textId="77777777" w:rsidR="00000000" w:rsidRDefault="00E26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CB09E" w14:textId="77777777" w:rsidR="00000000" w:rsidRDefault="00E26D71">
      <w:r>
        <w:separator/>
      </w:r>
    </w:p>
  </w:footnote>
  <w:footnote w:type="continuationSeparator" w:id="0">
    <w:p w14:paraId="53B5773E" w14:textId="77777777" w:rsidR="00000000" w:rsidRDefault="00E26D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C6D28" w14:textId="561829B9" w:rsidR="002F43D4" w:rsidRDefault="00E26D71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320064" behindDoc="1" locked="0" layoutInCell="1" allowOverlap="1" wp14:anchorId="64A5BCD4" wp14:editId="4549FB6A">
          <wp:simplePos x="0" y="0"/>
          <wp:positionH relativeFrom="page">
            <wp:posOffset>992505</wp:posOffset>
          </wp:positionH>
          <wp:positionV relativeFrom="page">
            <wp:posOffset>345440</wp:posOffset>
          </wp:positionV>
          <wp:extent cx="781050" cy="778509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81050" cy="7785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320576" behindDoc="1" locked="0" layoutInCell="1" allowOverlap="1" wp14:anchorId="423EE8A6" wp14:editId="02700BAA">
          <wp:simplePos x="0" y="0"/>
          <wp:positionH relativeFrom="page">
            <wp:posOffset>4296072</wp:posOffset>
          </wp:positionH>
          <wp:positionV relativeFrom="page">
            <wp:posOffset>484425</wp:posOffset>
          </wp:positionV>
          <wp:extent cx="2571890" cy="82032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571890" cy="820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7321088" behindDoc="1" locked="0" layoutInCell="1" allowOverlap="1" wp14:anchorId="1F7C26B1" wp14:editId="15C23281">
              <wp:simplePos x="0" y="0"/>
              <wp:positionH relativeFrom="page">
                <wp:posOffset>7138670</wp:posOffset>
              </wp:positionH>
              <wp:positionV relativeFrom="page">
                <wp:posOffset>614680</wp:posOffset>
              </wp:positionV>
              <wp:extent cx="0" cy="0"/>
              <wp:effectExtent l="0" t="0" r="0" b="0"/>
              <wp:wrapNone/>
              <wp:docPr id="6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80E20DA" id="Line 4" o:spid="_x0000_s1026" style="position:absolute;z-index:-15995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2.1pt,48.4pt" to="562.1pt,4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21600" behindDoc="1" locked="0" layoutInCell="1" allowOverlap="1" wp14:anchorId="78E5150A" wp14:editId="41D34FBD">
              <wp:simplePos x="0" y="0"/>
              <wp:positionH relativeFrom="page">
                <wp:posOffset>2249170</wp:posOffset>
              </wp:positionH>
              <wp:positionV relativeFrom="page">
                <wp:posOffset>635000</wp:posOffset>
              </wp:positionV>
              <wp:extent cx="4914900" cy="9525"/>
              <wp:effectExtent l="0" t="0" r="0" b="0"/>
              <wp:wrapNone/>
              <wp:docPr id="5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914900" cy="9525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9BF9709" id="Rectangle 3" o:spid="_x0000_s1026" style="position:absolute;margin-left:177.1pt;margin-top:50pt;width:387pt;height:.75pt;z-index:-15994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" fillcolor="gray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22112" behindDoc="1" locked="0" layoutInCell="1" allowOverlap="1" wp14:anchorId="07650F15" wp14:editId="51BACA48">
              <wp:simplePos x="0" y="0"/>
              <wp:positionH relativeFrom="page">
                <wp:posOffset>4281170</wp:posOffset>
              </wp:positionH>
              <wp:positionV relativeFrom="page">
                <wp:posOffset>441960</wp:posOffset>
              </wp:positionV>
              <wp:extent cx="2587625" cy="15049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87625" cy="150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F90A8D" w14:textId="77777777" w:rsidR="002F43D4" w:rsidRDefault="00E26D71">
                          <w:pPr>
                            <w:spacing w:before="19"/>
                            <w:ind w:left="20"/>
                            <w:rPr>
                              <w:rFonts w:ascii="Arial Black"/>
                              <w:sz w:val="14"/>
                            </w:rPr>
                          </w:pPr>
                          <w:r>
                            <w:rPr>
                              <w:rFonts w:ascii="Arial Black"/>
                              <w:sz w:val="14"/>
                            </w:rPr>
                            <w:t>LEY</w:t>
                          </w:r>
                          <w:r>
                            <w:rPr>
                              <w:rFonts w:ascii="Arial Black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Arial Black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sz w:val="14"/>
                            </w:rPr>
                            <w:t>AUSTERIDAD</w:t>
                          </w:r>
                          <w:r>
                            <w:rPr>
                              <w:rFonts w:ascii="Arial Black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sz w:val="14"/>
                            </w:rPr>
                            <w:t>PARA</w:t>
                          </w:r>
                          <w:r>
                            <w:rPr>
                              <w:rFonts w:ascii="Arial Black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sz w:val="14"/>
                            </w:rPr>
                            <w:t>EL</w:t>
                          </w:r>
                          <w:r>
                            <w:rPr>
                              <w:rFonts w:ascii="Arial Black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sz w:val="14"/>
                            </w:rPr>
                            <w:t>ESTADO</w:t>
                          </w:r>
                          <w:r>
                            <w:rPr>
                              <w:rFonts w:ascii="Arial Black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Arial Black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sz w:val="14"/>
                            </w:rPr>
                            <w:t>NAYARIT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650F1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37.1pt;margin-top:34.8pt;width:203.75pt;height:11.85pt;z-index:-15994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" filled="f" stroked="f">
              <v:textbox inset="0,0,0,0">
                <w:txbxContent>
                  <w:p w14:paraId="63F90A8D" w14:textId="77777777" w:rsidR="002F43D4" w:rsidRDefault="00E26D71">
                    <w:pPr>
                      <w:spacing w:before="19"/>
                      <w:ind w:left="20"/>
                      <w:rPr>
                        <w:rFonts w:ascii="Arial Black"/>
                        <w:sz w:val="14"/>
                      </w:rPr>
                    </w:pPr>
                    <w:r>
                      <w:rPr>
                        <w:rFonts w:ascii="Arial Black"/>
                        <w:sz w:val="14"/>
                      </w:rPr>
                      <w:t>LEY</w:t>
                    </w:r>
                    <w:r>
                      <w:rPr>
                        <w:rFonts w:ascii="Arial Black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Arial Black"/>
                        <w:sz w:val="14"/>
                      </w:rPr>
                      <w:t>DE</w:t>
                    </w:r>
                    <w:r>
                      <w:rPr>
                        <w:rFonts w:ascii="Arial Black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Arial Black"/>
                        <w:sz w:val="14"/>
                      </w:rPr>
                      <w:t>AUSTERIDAD</w:t>
                    </w:r>
                    <w:r>
                      <w:rPr>
                        <w:rFonts w:ascii="Arial Black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rFonts w:ascii="Arial Black"/>
                        <w:sz w:val="14"/>
                      </w:rPr>
                      <w:t>PARA</w:t>
                    </w:r>
                    <w:r>
                      <w:rPr>
                        <w:rFonts w:ascii="Arial Black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rFonts w:ascii="Arial Black"/>
                        <w:sz w:val="14"/>
                      </w:rPr>
                      <w:t>EL</w:t>
                    </w:r>
                    <w:r>
                      <w:rPr>
                        <w:rFonts w:ascii="Arial Black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rFonts w:ascii="Arial Black"/>
                        <w:sz w:val="14"/>
                      </w:rPr>
                      <w:t>ESTADO</w:t>
                    </w:r>
                    <w:r>
                      <w:rPr>
                        <w:rFonts w:ascii="Arial Black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rFonts w:ascii="Arial Black"/>
                        <w:sz w:val="14"/>
                      </w:rPr>
                      <w:t>DE</w:t>
                    </w:r>
                    <w:r>
                      <w:rPr>
                        <w:rFonts w:ascii="Arial Black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rFonts w:ascii="Arial Black"/>
                        <w:sz w:val="14"/>
                      </w:rPr>
                      <w:t>NAYARIT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22624" behindDoc="1" locked="0" layoutInCell="1" allowOverlap="1" wp14:anchorId="4B004237" wp14:editId="21F13660">
              <wp:simplePos x="0" y="0"/>
              <wp:positionH relativeFrom="page">
                <wp:posOffset>2238375</wp:posOffset>
              </wp:positionH>
              <wp:positionV relativeFrom="page">
                <wp:posOffset>702310</wp:posOffset>
              </wp:positionV>
              <wp:extent cx="1803400" cy="25590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3400" cy="2559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8B755D" w14:textId="77777777" w:rsidR="002F43D4" w:rsidRDefault="00E26D71">
                          <w:pPr>
                            <w:spacing w:before="15"/>
                            <w:ind w:left="20" w:right="14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Poder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Legislativo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del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Estado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Nayarit</w:t>
                          </w:r>
                          <w:r>
                            <w:rPr>
                              <w:spacing w:val="-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Secretaría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General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B004237" id="Text Box 1" o:spid="_x0000_s1027" type="#_x0000_t202" style="position:absolute;margin-left:176.25pt;margin-top:55.3pt;width:142pt;height:20.15pt;z-index:-15993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" filled="f" stroked="f">
              <v:textbox inset="0,0,0,0">
                <w:txbxContent>
                  <w:p w14:paraId="538B755D" w14:textId="77777777" w:rsidR="002F43D4" w:rsidRDefault="00E26D71">
                    <w:pPr>
                      <w:spacing w:before="15"/>
                      <w:ind w:left="20" w:right="14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Poder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Legislativo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del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Estado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Nayarit</w:t>
                    </w:r>
                    <w:r>
                      <w:rPr>
                        <w:spacing w:val="-4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Secretaría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17D84"/>
    <w:multiLevelType w:val="hybridMultilevel"/>
    <w:tmpl w:val="F482A1D2"/>
    <w:lvl w:ilvl="0" w:tplc="80606440">
      <w:start w:val="1"/>
      <w:numFmt w:val="upperRoman"/>
      <w:lvlText w:val="%1."/>
      <w:lvlJc w:val="left"/>
      <w:pPr>
        <w:ind w:left="1268" w:hanging="495"/>
        <w:jc w:val="righ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4AF85C08">
      <w:numFmt w:val="bullet"/>
      <w:lvlText w:val="•"/>
      <w:lvlJc w:val="left"/>
      <w:pPr>
        <w:ind w:left="2084" w:hanging="495"/>
      </w:pPr>
      <w:rPr>
        <w:rFonts w:hint="default"/>
        <w:lang w:val="es-ES" w:eastAsia="en-US" w:bidi="ar-SA"/>
      </w:rPr>
    </w:lvl>
    <w:lvl w:ilvl="2" w:tplc="F40AC6EA">
      <w:numFmt w:val="bullet"/>
      <w:lvlText w:val="•"/>
      <w:lvlJc w:val="left"/>
      <w:pPr>
        <w:ind w:left="2908" w:hanging="495"/>
      </w:pPr>
      <w:rPr>
        <w:rFonts w:hint="default"/>
        <w:lang w:val="es-ES" w:eastAsia="en-US" w:bidi="ar-SA"/>
      </w:rPr>
    </w:lvl>
    <w:lvl w:ilvl="3" w:tplc="8214CD24">
      <w:numFmt w:val="bullet"/>
      <w:lvlText w:val="•"/>
      <w:lvlJc w:val="left"/>
      <w:pPr>
        <w:ind w:left="3732" w:hanging="495"/>
      </w:pPr>
      <w:rPr>
        <w:rFonts w:hint="default"/>
        <w:lang w:val="es-ES" w:eastAsia="en-US" w:bidi="ar-SA"/>
      </w:rPr>
    </w:lvl>
    <w:lvl w:ilvl="4" w:tplc="60B42DC4">
      <w:numFmt w:val="bullet"/>
      <w:lvlText w:val="•"/>
      <w:lvlJc w:val="left"/>
      <w:pPr>
        <w:ind w:left="4556" w:hanging="495"/>
      </w:pPr>
      <w:rPr>
        <w:rFonts w:hint="default"/>
        <w:lang w:val="es-ES" w:eastAsia="en-US" w:bidi="ar-SA"/>
      </w:rPr>
    </w:lvl>
    <w:lvl w:ilvl="5" w:tplc="1916D3F8">
      <w:numFmt w:val="bullet"/>
      <w:lvlText w:val="•"/>
      <w:lvlJc w:val="left"/>
      <w:pPr>
        <w:ind w:left="5380" w:hanging="495"/>
      </w:pPr>
      <w:rPr>
        <w:rFonts w:hint="default"/>
        <w:lang w:val="es-ES" w:eastAsia="en-US" w:bidi="ar-SA"/>
      </w:rPr>
    </w:lvl>
    <w:lvl w:ilvl="6" w:tplc="62B89A70">
      <w:numFmt w:val="bullet"/>
      <w:lvlText w:val="•"/>
      <w:lvlJc w:val="left"/>
      <w:pPr>
        <w:ind w:left="6204" w:hanging="495"/>
      </w:pPr>
      <w:rPr>
        <w:rFonts w:hint="default"/>
        <w:lang w:val="es-ES" w:eastAsia="en-US" w:bidi="ar-SA"/>
      </w:rPr>
    </w:lvl>
    <w:lvl w:ilvl="7" w:tplc="69F2ED14">
      <w:numFmt w:val="bullet"/>
      <w:lvlText w:val="•"/>
      <w:lvlJc w:val="left"/>
      <w:pPr>
        <w:ind w:left="7028" w:hanging="495"/>
      </w:pPr>
      <w:rPr>
        <w:rFonts w:hint="default"/>
        <w:lang w:val="es-ES" w:eastAsia="en-US" w:bidi="ar-SA"/>
      </w:rPr>
    </w:lvl>
    <w:lvl w:ilvl="8" w:tplc="A4641F3A">
      <w:numFmt w:val="bullet"/>
      <w:lvlText w:val="•"/>
      <w:lvlJc w:val="left"/>
      <w:pPr>
        <w:ind w:left="7852" w:hanging="495"/>
      </w:pPr>
      <w:rPr>
        <w:rFonts w:hint="default"/>
        <w:lang w:val="es-ES" w:eastAsia="en-US" w:bidi="ar-SA"/>
      </w:rPr>
    </w:lvl>
  </w:abstractNum>
  <w:abstractNum w:abstractNumId="1" w15:restartNumberingAfterBreak="0">
    <w:nsid w:val="13351CF6"/>
    <w:multiLevelType w:val="hybridMultilevel"/>
    <w:tmpl w:val="7D5828A4"/>
    <w:lvl w:ilvl="0" w:tplc="7C843912">
      <w:start w:val="1"/>
      <w:numFmt w:val="upperRoman"/>
      <w:lvlText w:val="%1."/>
      <w:lvlJc w:val="left"/>
      <w:pPr>
        <w:ind w:left="1268" w:hanging="495"/>
        <w:jc w:val="righ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EE06E020">
      <w:numFmt w:val="bullet"/>
      <w:lvlText w:val="•"/>
      <w:lvlJc w:val="left"/>
      <w:pPr>
        <w:ind w:left="2084" w:hanging="495"/>
      </w:pPr>
      <w:rPr>
        <w:rFonts w:hint="default"/>
        <w:lang w:val="es-ES" w:eastAsia="en-US" w:bidi="ar-SA"/>
      </w:rPr>
    </w:lvl>
    <w:lvl w:ilvl="2" w:tplc="AC34D2F0">
      <w:numFmt w:val="bullet"/>
      <w:lvlText w:val="•"/>
      <w:lvlJc w:val="left"/>
      <w:pPr>
        <w:ind w:left="2908" w:hanging="495"/>
      </w:pPr>
      <w:rPr>
        <w:rFonts w:hint="default"/>
        <w:lang w:val="es-ES" w:eastAsia="en-US" w:bidi="ar-SA"/>
      </w:rPr>
    </w:lvl>
    <w:lvl w:ilvl="3" w:tplc="D86EB08C">
      <w:numFmt w:val="bullet"/>
      <w:lvlText w:val="•"/>
      <w:lvlJc w:val="left"/>
      <w:pPr>
        <w:ind w:left="3732" w:hanging="495"/>
      </w:pPr>
      <w:rPr>
        <w:rFonts w:hint="default"/>
        <w:lang w:val="es-ES" w:eastAsia="en-US" w:bidi="ar-SA"/>
      </w:rPr>
    </w:lvl>
    <w:lvl w:ilvl="4" w:tplc="7C009140">
      <w:numFmt w:val="bullet"/>
      <w:lvlText w:val="•"/>
      <w:lvlJc w:val="left"/>
      <w:pPr>
        <w:ind w:left="4556" w:hanging="495"/>
      </w:pPr>
      <w:rPr>
        <w:rFonts w:hint="default"/>
        <w:lang w:val="es-ES" w:eastAsia="en-US" w:bidi="ar-SA"/>
      </w:rPr>
    </w:lvl>
    <w:lvl w:ilvl="5" w:tplc="CB949DC4">
      <w:numFmt w:val="bullet"/>
      <w:lvlText w:val="•"/>
      <w:lvlJc w:val="left"/>
      <w:pPr>
        <w:ind w:left="5380" w:hanging="495"/>
      </w:pPr>
      <w:rPr>
        <w:rFonts w:hint="default"/>
        <w:lang w:val="es-ES" w:eastAsia="en-US" w:bidi="ar-SA"/>
      </w:rPr>
    </w:lvl>
    <w:lvl w:ilvl="6" w:tplc="D212A12E">
      <w:numFmt w:val="bullet"/>
      <w:lvlText w:val="•"/>
      <w:lvlJc w:val="left"/>
      <w:pPr>
        <w:ind w:left="6204" w:hanging="495"/>
      </w:pPr>
      <w:rPr>
        <w:rFonts w:hint="default"/>
        <w:lang w:val="es-ES" w:eastAsia="en-US" w:bidi="ar-SA"/>
      </w:rPr>
    </w:lvl>
    <w:lvl w:ilvl="7" w:tplc="059C873C">
      <w:numFmt w:val="bullet"/>
      <w:lvlText w:val="•"/>
      <w:lvlJc w:val="left"/>
      <w:pPr>
        <w:ind w:left="7028" w:hanging="495"/>
      </w:pPr>
      <w:rPr>
        <w:rFonts w:hint="default"/>
        <w:lang w:val="es-ES" w:eastAsia="en-US" w:bidi="ar-SA"/>
      </w:rPr>
    </w:lvl>
    <w:lvl w:ilvl="8" w:tplc="A016EC60">
      <w:numFmt w:val="bullet"/>
      <w:lvlText w:val="•"/>
      <w:lvlJc w:val="left"/>
      <w:pPr>
        <w:ind w:left="7852" w:hanging="495"/>
      </w:pPr>
      <w:rPr>
        <w:rFonts w:hint="default"/>
        <w:lang w:val="es-ES" w:eastAsia="en-US" w:bidi="ar-SA"/>
      </w:rPr>
    </w:lvl>
  </w:abstractNum>
  <w:abstractNum w:abstractNumId="2" w15:restartNumberingAfterBreak="0">
    <w:nsid w:val="173C1F04"/>
    <w:multiLevelType w:val="hybridMultilevel"/>
    <w:tmpl w:val="3A04042C"/>
    <w:lvl w:ilvl="0" w:tplc="761A377E">
      <w:start w:val="1"/>
      <w:numFmt w:val="upperRoman"/>
      <w:lvlText w:val="%1."/>
      <w:lvlJc w:val="left"/>
      <w:pPr>
        <w:ind w:left="1268" w:hanging="495"/>
        <w:jc w:val="righ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32E84FBE">
      <w:numFmt w:val="bullet"/>
      <w:lvlText w:val="•"/>
      <w:lvlJc w:val="left"/>
      <w:pPr>
        <w:ind w:left="2084" w:hanging="495"/>
      </w:pPr>
      <w:rPr>
        <w:rFonts w:hint="default"/>
        <w:lang w:val="es-ES" w:eastAsia="en-US" w:bidi="ar-SA"/>
      </w:rPr>
    </w:lvl>
    <w:lvl w:ilvl="2" w:tplc="C65C3718">
      <w:numFmt w:val="bullet"/>
      <w:lvlText w:val="•"/>
      <w:lvlJc w:val="left"/>
      <w:pPr>
        <w:ind w:left="2908" w:hanging="495"/>
      </w:pPr>
      <w:rPr>
        <w:rFonts w:hint="default"/>
        <w:lang w:val="es-ES" w:eastAsia="en-US" w:bidi="ar-SA"/>
      </w:rPr>
    </w:lvl>
    <w:lvl w:ilvl="3" w:tplc="EB68B3C4">
      <w:numFmt w:val="bullet"/>
      <w:lvlText w:val="•"/>
      <w:lvlJc w:val="left"/>
      <w:pPr>
        <w:ind w:left="3732" w:hanging="495"/>
      </w:pPr>
      <w:rPr>
        <w:rFonts w:hint="default"/>
        <w:lang w:val="es-ES" w:eastAsia="en-US" w:bidi="ar-SA"/>
      </w:rPr>
    </w:lvl>
    <w:lvl w:ilvl="4" w:tplc="FAA2D182">
      <w:numFmt w:val="bullet"/>
      <w:lvlText w:val="•"/>
      <w:lvlJc w:val="left"/>
      <w:pPr>
        <w:ind w:left="4556" w:hanging="495"/>
      </w:pPr>
      <w:rPr>
        <w:rFonts w:hint="default"/>
        <w:lang w:val="es-ES" w:eastAsia="en-US" w:bidi="ar-SA"/>
      </w:rPr>
    </w:lvl>
    <w:lvl w:ilvl="5" w:tplc="120CDB48">
      <w:numFmt w:val="bullet"/>
      <w:lvlText w:val="•"/>
      <w:lvlJc w:val="left"/>
      <w:pPr>
        <w:ind w:left="5380" w:hanging="495"/>
      </w:pPr>
      <w:rPr>
        <w:rFonts w:hint="default"/>
        <w:lang w:val="es-ES" w:eastAsia="en-US" w:bidi="ar-SA"/>
      </w:rPr>
    </w:lvl>
    <w:lvl w:ilvl="6" w:tplc="FA6EE4BC">
      <w:numFmt w:val="bullet"/>
      <w:lvlText w:val="•"/>
      <w:lvlJc w:val="left"/>
      <w:pPr>
        <w:ind w:left="6204" w:hanging="495"/>
      </w:pPr>
      <w:rPr>
        <w:rFonts w:hint="default"/>
        <w:lang w:val="es-ES" w:eastAsia="en-US" w:bidi="ar-SA"/>
      </w:rPr>
    </w:lvl>
    <w:lvl w:ilvl="7" w:tplc="81F03FD2">
      <w:numFmt w:val="bullet"/>
      <w:lvlText w:val="•"/>
      <w:lvlJc w:val="left"/>
      <w:pPr>
        <w:ind w:left="7028" w:hanging="495"/>
      </w:pPr>
      <w:rPr>
        <w:rFonts w:hint="default"/>
        <w:lang w:val="es-ES" w:eastAsia="en-US" w:bidi="ar-SA"/>
      </w:rPr>
    </w:lvl>
    <w:lvl w:ilvl="8" w:tplc="B88692FA">
      <w:numFmt w:val="bullet"/>
      <w:lvlText w:val="•"/>
      <w:lvlJc w:val="left"/>
      <w:pPr>
        <w:ind w:left="7852" w:hanging="495"/>
      </w:pPr>
      <w:rPr>
        <w:rFonts w:hint="default"/>
        <w:lang w:val="es-ES" w:eastAsia="en-US" w:bidi="ar-SA"/>
      </w:rPr>
    </w:lvl>
  </w:abstractNum>
  <w:abstractNum w:abstractNumId="3" w15:restartNumberingAfterBreak="0">
    <w:nsid w:val="22DA3958"/>
    <w:multiLevelType w:val="hybridMultilevel"/>
    <w:tmpl w:val="383A9B88"/>
    <w:lvl w:ilvl="0" w:tplc="1A6E6584">
      <w:start w:val="1"/>
      <w:numFmt w:val="upperRoman"/>
      <w:lvlText w:val="%1."/>
      <w:lvlJc w:val="left"/>
      <w:pPr>
        <w:ind w:left="1268" w:hanging="495"/>
        <w:jc w:val="righ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CFB27E76">
      <w:numFmt w:val="bullet"/>
      <w:lvlText w:val="•"/>
      <w:lvlJc w:val="left"/>
      <w:pPr>
        <w:ind w:left="2084" w:hanging="495"/>
      </w:pPr>
      <w:rPr>
        <w:rFonts w:hint="default"/>
        <w:lang w:val="es-ES" w:eastAsia="en-US" w:bidi="ar-SA"/>
      </w:rPr>
    </w:lvl>
    <w:lvl w:ilvl="2" w:tplc="FB742FE2">
      <w:numFmt w:val="bullet"/>
      <w:lvlText w:val="•"/>
      <w:lvlJc w:val="left"/>
      <w:pPr>
        <w:ind w:left="2908" w:hanging="495"/>
      </w:pPr>
      <w:rPr>
        <w:rFonts w:hint="default"/>
        <w:lang w:val="es-ES" w:eastAsia="en-US" w:bidi="ar-SA"/>
      </w:rPr>
    </w:lvl>
    <w:lvl w:ilvl="3" w:tplc="64F8E388">
      <w:numFmt w:val="bullet"/>
      <w:lvlText w:val="•"/>
      <w:lvlJc w:val="left"/>
      <w:pPr>
        <w:ind w:left="3732" w:hanging="495"/>
      </w:pPr>
      <w:rPr>
        <w:rFonts w:hint="default"/>
        <w:lang w:val="es-ES" w:eastAsia="en-US" w:bidi="ar-SA"/>
      </w:rPr>
    </w:lvl>
    <w:lvl w:ilvl="4" w:tplc="747639F8">
      <w:numFmt w:val="bullet"/>
      <w:lvlText w:val="•"/>
      <w:lvlJc w:val="left"/>
      <w:pPr>
        <w:ind w:left="4556" w:hanging="495"/>
      </w:pPr>
      <w:rPr>
        <w:rFonts w:hint="default"/>
        <w:lang w:val="es-ES" w:eastAsia="en-US" w:bidi="ar-SA"/>
      </w:rPr>
    </w:lvl>
    <w:lvl w:ilvl="5" w:tplc="3D3CAB1A">
      <w:numFmt w:val="bullet"/>
      <w:lvlText w:val="•"/>
      <w:lvlJc w:val="left"/>
      <w:pPr>
        <w:ind w:left="5380" w:hanging="495"/>
      </w:pPr>
      <w:rPr>
        <w:rFonts w:hint="default"/>
        <w:lang w:val="es-ES" w:eastAsia="en-US" w:bidi="ar-SA"/>
      </w:rPr>
    </w:lvl>
    <w:lvl w:ilvl="6" w:tplc="ADD09EE8">
      <w:numFmt w:val="bullet"/>
      <w:lvlText w:val="•"/>
      <w:lvlJc w:val="left"/>
      <w:pPr>
        <w:ind w:left="6204" w:hanging="495"/>
      </w:pPr>
      <w:rPr>
        <w:rFonts w:hint="default"/>
        <w:lang w:val="es-ES" w:eastAsia="en-US" w:bidi="ar-SA"/>
      </w:rPr>
    </w:lvl>
    <w:lvl w:ilvl="7" w:tplc="B870544C">
      <w:numFmt w:val="bullet"/>
      <w:lvlText w:val="•"/>
      <w:lvlJc w:val="left"/>
      <w:pPr>
        <w:ind w:left="7028" w:hanging="495"/>
      </w:pPr>
      <w:rPr>
        <w:rFonts w:hint="default"/>
        <w:lang w:val="es-ES" w:eastAsia="en-US" w:bidi="ar-SA"/>
      </w:rPr>
    </w:lvl>
    <w:lvl w:ilvl="8" w:tplc="6838A180">
      <w:numFmt w:val="bullet"/>
      <w:lvlText w:val="•"/>
      <w:lvlJc w:val="left"/>
      <w:pPr>
        <w:ind w:left="7852" w:hanging="495"/>
      </w:pPr>
      <w:rPr>
        <w:rFonts w:hint="default"/>
        <w:lang w:val="es-ES" w:eastAsia="en-US" w:bidi="ar-SA"/>
      </w:rPr>
    </w:lvl>
  </w:abstractNum>
  <w:abstractNum w:abstractNumId="4" w15:restartNumberingAfterBreak="0">
    <w:nsid w:val="25A017AA"/>
    <w:multiLevelType w:val="hybridMultilevel"/>
    <w:tmpl w:val="1FD0E8C2"/>
    <w:lvl w:ilvl="0" w:tplc="ECD2DE6C">
      <w:start w:val="1"/>
      <w:numFmt w:val="upperRoman"/>
      <w:lvlText w:val="%1."/>
      <w:lvlJc w:val="left"/>
      <w:pPr>
        <w:ind w:left="1268" w:hanging="495"/>
        <w:jc w:val="righ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8250B65E">
      <w:numFmt w:val="bullet"/>
      <w:lvlText w:val="•"/>
      <w:lvlJc w:val="left"/>
      <w:pPr>
        <w:ind w:left="2084" w:hanging="495"/>
      </w:pPr>
      <w:rPr>
        <w:rFonts w:hint="default"/>
        <w:lang w:val="es-ES" w:eastAsia="en-US" w:bidi="ar-SA"/>
      </w:rPr>
    </w:lvl>
    <w:lvl w:ilvl="2" w:tplc="A65EF51A">
      <w:numFmt w:val="bullet"/>
      <w:lvlText w:val="•"/>
      <w:lvlJc w:val="left"/>
      <w:pPr>
        <w:ind w:left="2908" w:hanging="495"/>
      </w:pPr>
      <w:rPr>
        <w:rFonts w:hint="default"/>
        <w:lang w:val="es-ES" w:eastAsia="en-US" w:bidi="ar-SA"/>
      </w:rPr>
    </w:lvl>
    <w:lvl w:ilvl="3" w:tplc="758AC5FE">
      <w:numFmt w:val="bullet"/>
      <w:lvlText w:val="•"/>
      <w:lvlJc w:val="left"/>
      <w:pPr>
        <w:ind w:left="3732" w:hanging="495"/>
      </w:pPr>
      <w:rPr>
        <w:rFonts w:hint="default"/>
        <w:lang w:val="es-ES" w:eastAsia="en-US" w:bidi="ar-SA"/>
      </w:rPr>
    </w:lvl>
    <w:lvl w:ilvl="4" w:tplc="4A562770">
      <w:numFmt w:val="bullet"/>
      <w:lvlText w:val="•"/>
      <w:lvlJc w:val="left"/>
      <w:pPr>
        <w:ind w:left="4556" w:hanging="495"/>
      </w:pPr>
      <w:rPr>
        <w:rFonts w:hint="default"/>
        <w:lang w:val="es-ES" w:eastAsia="en-US" w:bidi="ar-SA"/>
      </w:rPr>
    </w:lvl>
    <w:lvl w:ilvl="5" w:tplc="3B0A47CE">
      <w:numFmt w:val="bullet"/>
      <w:lvlText w:val="•"/>
      <w:lvlJc w:val="left"/>
      <w:pPr>
        <w:ind w:left="5380" w:hanging="495"/>
      </w:pPr>
      <w:rPr>
        <w:rFonts w:hint="default"/>
        <w:lang w:val="es-ES" w:eastAsia="en-US" w:bidi="ar-SA"/>
      </w:rPr>
    </w:lvl>
    <w:lvl w:ilvl="6" w:tplc="3C169E68">
      <w:numFmt w:val="bullet"/>
      <w:lvlText w:val="•"/>
      <w:lvlJc w:val="left"/>
      <w:pPr>
        <w:ind w:left="6204" w:hanging="495"/>
      </w:pPr>
      <w:rPr>
        <w:rFonts w:hint="default"/>
        <w:lang w:val="es-ES" w:eastAsia="en-US" w:bidi="ar-SA"/>
      </w:rPr>
    </w:lvl>
    <w:lvl w:ilvl="7" w:tplc="7082BF16">
      <w:numFmt w:val="bullet"/>
      <w:lvlText w:val="•"/>
      <w:lvlJc w:val="left"/>
      <w:pPr>
        <w:ind w:left="7028" w:hanging="495"/>
      </w:pPr>
      <w:rPr>
        <w:rFonts w:hint="default"/>
        <w:lang w:val="es-ES" w:eastAsia="en-US" w:bidi="ar-SA"/>
      </w:rPr>
    </w:lvl>
    <w:lvl w:ilvl="8" w:tplc="227C5044">
      <w:numFmt w:val="bullet"/>
      <w:lvlText w:val="•"/>
      <w:lvlJc w:val="left"/>
      <w:pPr>
        <w:ind w:left="7852" w:hanging="495"/>
      </w:pPr>
      <w:rPr>
        <w:rFonts w:hint="default"/>
        <w:lang w:val="es-ES" w:eastAsia="en-US" w:bidi="ar-SA"/>
      </w:rPr>
    </w:lvl>
  </w:abstractNum>
  <w:abstractNum w:abstractNumId="5" w15:restartNumberingAfterBreak="0">
    <w:nsid w:val="4A9E4D5C"/>
    <w:multiLevelType w:val="hybridMultilevel"/>
    <w:tmpl w:val="EDFC987A"/>
    <w:lvl w:ilvl="0" w:tplc="F3C8D082">
      <w:start w:val="1"/>
      <w:numFmt w:val="upperRoman"/>
      <w:lvlText w:val="%1."/>
      <w:lvlJc w:val="left"/>
      <w:pPr>
        <w:ind w:left="1268" w:hanging="495"/>
        <w:jc w:val="righ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A934D840">
      <w:numFmt w:val="bullet"/>
      <w:lvlText w:val="•"/>
      <w:lvlJc w:val="left"/>
      <w:pPr>
        <w:ind w:left="2084" w:hanging="495"/>
      </w:pPr>
      <w:rPr>
        <w:rFonts w:hint="default"/>
        <w:lang w:val="es-ES" w:eastAsia="en-US" w:bidi="ar-SA"/>
      </w:rPr>
    </w:lvl>
    <w:lvl w:ilvl="2" w:tplc="C870FBBE">
      <w:numFmt w:val="bullet"/>
      <w:lvlText w:val="•"/>
      <w:lvlJc w:val="left"/>
      <w:pPr>
        <w:ind w:left="2908" w:hanging="495"/>
      </w:pPr>
      <w:rPr>
        <w:rFonts w:hint="default"/>
        <w:lang w:val="es-ES" w:eastAsia="en-US" w:bidi="ar-SA"/>
      </w:rPr>
    </w:lvl>
    <w:lvl w:ilvl="3" w:tplc="4F689912">
      <w:numFmt w:val="bullet"/>
      <w:lvlText w:val="•"/>
      <w:lvlJc w:val="left"/>
      <w:pPr>
        <w:ind w:left="3732" w:hanging="495"/>
      </w:pPr>
      <w:rPr>
        <w:rFonts w:hint="default"/>
        <w:lang w:val="es-ES" w:eastAsia="en-US" w:bidi="ar-SA"/>
      </w:rPr>
    </w:lvl>
    <w:lvl w:ilvl="4" w:tplc="EE26AE1E">
      <w:numFmt w:val="bullet"/>
      <w:lvlText w:val="•"/>
      <w:lvlJc w:val="left"/>
      <w:pPr>
        <w:ind w:left="4556" w:hanging="495"/>
      </w:pPr>
      <w:rPr>
        <w:rFonts w:hint="default"/>
        <w:lang w:val="es-ES" w:eastAsia="en-US" w:bidi="ar-SA"/>
      </w:rPr>
    </w:lvl>
    <w:lvl w:ilvl="5" w:tplc="2E1E95E8">
      <w:numFmt w:val="bullet"/>
      <w:lvlText w:val="•"/>
      <w:lvlJc w:val="left"/>
      <w:pPr>
        <w:ind w:left="5380" w:hanging="495"/>
      </w:pPr>
      <w:rPr>
        <w:rFonts w:hint="default"/>
        <w:lang w:val="es-ES" w:eastAsia="en-US" w:bidi="ar-SA"/>
      </w:rPr>
    </w:lvl>
    <w:lvl w:ilvl="6" w:tplc="849E4710">
      <w:numFmt w:val="bullet"/>
      <w:lvlText w:val="•"/>
      <w:lvlJc w:val="left"/>
      <w:pPr>
        <w:ind w:left="6204" w:hanging="495"/>
      </w:pPr>
      <w:rPr>
        <w:rFonts w:hint="default"/>
        <w:lang w:val="es-ES" w:eastAsia="en-US" w:bidi="ar-SA"/>
      </w:rPr>
    </w:lvl>
    <w:lvl w:ilvl="7" w:tplc="8926E6CA">
      <w:numFmt w:val="bullet"/>
      <w:lvlText w:val="•"/>
      <w:lvlJc w:val="left"/>
      <w:pPr>
        <w:ind w:left="7028" w:hanging="495"/>
      </w:pPr>
      <w:rPr>
        <w:rFonts w:hint="default"/>
        <w:lang w:val="es-ES" w:eastAsia="en-US" w:bidi="ar-SA"/>
      </w:rPr>
    </w:lvl>
    <w:lvl w:ilvl="8" w:tplc="6952C614">
      <w:numFmt w:val="bullet"/>
      <w:lvlText w:val="•"/>
      <w:lvlJc w:val="left"/>
      <w:pPr>
        <w:ind w:left="7852" w:hanging="495"/>
      </w:pPr>
      <w:rPr>
        <w:rFonts w:hint="default"/>
        <w:lang w:val="es-ES" w:eastAsia="en-US" w:bidi="ar-SA"/>
      </w:rPr>
    </w:lvl>
  </w:abstractNum>
  <w:abstractNum w:abstractNumId="6" w15:restartNumberingAfterBreak="0">
    <w:nsid w:val="55417962"/>
    <w:multiLevelType w:val="hybridMultilevel"/>
    <w:tmpl w:val="EB163172"/>
    <w:lvl w:ilvl="0" w:tplc="5012324C">
      <w:start w:val="1"/>
      <w:numFmt w:val="upperRoman"/>
      <w:lvlText w:val="%1."/>
      <w:lvlJc w:val="left"/>
      <w:pPr>
        <w:ind w:left="1268" w:hanging="495"/>
        <w:jc w:val="righ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EB12A810">
      <w:numFmt w:val="bullet"/>
      <w:lvlText w:val="•"/>
      <w:lvlJc w:val="left"/>
      <w:pPr>
        <w:ind w:left="2084" w:hanging="495"/>
      </w:pPr>
      <w:rPr>
        <w:rFonts w:hint="default"/>
        <w:lang w:val="es-ES" w:eastAsia="en-US" w:bidi="ar-SA"/>
      </w:rPr>
    </w:lvl>
    <w:lvl w:ilvl="2" w:tplc="0DBC24E4">
      <w:numFmt w:val="bullet"/>
      <w:lvlText w:val="•"/>
      <w:lvlJc w:val="left"/>
      <w:pPr>
        <w:ind w:left="2908" w:hanging="495"/>
      </w:pPr>
      <w:rPr>
        <w:rFonts w:hint="default"/>
        <w:lang w:val="es-ES" w:eastAsia="en-US" w:bidi="ar-SA"/>
      </w:rPr>
    </w:lvl>
    <w:lvl w:ilvl="3" w:tplc="B1BE3862">
      <w:numFmt w:val="bullet"/>
      <w:lvlText w:val="•"/>
      <w:lvlJc w:val="left"/>
      <w:pPr>
        <w:ind w:left="3732" w:hanging="495"/>
      </w:pPr>
      <w:rPr>
        <w:rFonts w:hint="default"/>
        <w:lang w:val="es-ES" w:eastAsia="en-US" w:bidi="ar-SA"/>
      </w:rPr>
    </w:lvl>
    <w:lvl w:ilvl="4" w:tplc="7FA8CB58">
      <w:numFmt w:val="bullet"/>
      <w:lvlText w:val="•"/>
      <w:lvlJc w:val="left"/>
      <w:pPr>
        <w:ind w:left="4556" w:hanging="495"/>
      </w:pPr>
      <w:rPr>
        <w:rFonts w:hint="default"/>
        <w:lang w:val="es-ES" w:eastAsia="en-US" w:bidi="ar-SA"/>
      </w:rPr>
    </w:lvl>
    <w:lvl w:ilvl="5" w:tplc="A7BEB6A0">
      <w:numFmt w:val="bullet"/>
      <w:lvlText w:val="•"/>
      <w:lvlJc w:val="left"/>
      <w:pPr>
        <w:ind w:left="5380" w:hanging="495"/>
      </w:pPr>
      <w:rPr>
        <w:rFonts w:hint="default"/>
        <w:lang w:val="es-ES" w:eastAsia="en-US" w:bidi="ar-SA"/>
      </w:rPr>
    </w:lvl>
    <w:lvl w:ilvl="6" w:tplc="8A64BBFA">
      <w:numFmt w:val="bullet"/>
      <w:lvlText w:val="•"/>
      <w:lvlJc w:val="left"/>
      <w:pPr>
        <w:ind w:left="6204" w:hanging="495"/>
      </w:pPr>
      <w:rPr>
        <w:rFonts w:hint="default"/>
        <w:lang w:val="es-ES" w:eastAsia="en-US" w:bidi="ar-SA"/>
      </w:rPr>
    </w:lvl>
    <w:lvl w:ilvl="7" w:tplc="06D44EC8">
      <w:numFmt w:val="bullet"/>
      <w:lvlText w:val="•"/>
      <w:lvlJc w:val="left"/>
      <w:pPr>
        <w:ind w:left="7028" w:hanging="495"/>
      </w:pPr>
      <w:rPr>
        <w:rFonts w:hint="default"/>
        <w:lang w:val="es-ES" w:eastAsia="en-US" w:bidi="ar-SA"/>
      </w:rPr>
    </w:lvl>
    <w:lvl w:ilvl="8" w:tplc="D1229B10">
      <w:numFmt w:val="bullet"/>
      <w:lvlText w:val="•"/>
      <w:lvlJc w:val="left"/>
      <w:pPr>
        <w:ind w:left="7852" w:hanging="495"/>
      </w:pPr>
      <w:rPr>
        <w:rFonts w:hint="default"/>
        <w:lang w:val="es-ES" w:eastAsia="en-US" w:bidi="ar-SA"/>
      </w:rPr>
    </w:lvl>
  </w:abstractNum>
  <w:abstractNum w:abstractNumId="7" w15:restartNumberingAfterBreak="0">
    <w:nsid w:val="735D7AE6"/>
    <w:multiLevelType w:val="hybridMultilevel"/>
    <w:tmpl w:val="4D565D62"/>
    <w:lvl w:ilvl="0" w:tplc="CCCA1DD0">
      <w:start w:val="1"/>
      <w:numFmt w:val="upperRoman"/>
      <w:lvlText w:val="%1."/>
      <w:lvlJc w:val="left"/>
      <w:pPr>
        <w:ind w:left="1268" w:hanging="495"/>
        <w:jc w:val="righ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09F8E9DC">
      <w:start w:val="1"/>
      <w:numFmt w:val="upperRoman"/>
      <w:lvlText w:val="%2."/>
      <w:lvlJc w:val="left"/>
      <w:pPr>
        <w:ind w:left="1542" w:hanging="428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2" w:tplc="3CE229BE">
      <w:numFmt w:val="bullet"/>
      <w:lvlText w:val="•"/>
      <w:lvlJc w:val="left"/>
      <w:pPr>
        <w:ind w:left="2424" w:hanging="428"/>
      </w:pPr>
      <w:rPr>
        <w:rFonts w:hint="default"/>
        <w:lang w:val="es-ES" w:eastAsia="en-US" w:bidi="ar-SA"/>
      </w:rPr>
    </w:lvl>
    <w:lvl w:ilvl="3" w:tplc="D524643A">
      <w:numFmt w:val="bullet"/>
      <w:lvlText w:val="•"/>
      <w:lvlJc w:val="left"/>
      <w:pPr>
        <w:ind w:left="3308" w:hanging="428"/>
      </w:pPr>
      <w:rPr>
        <w:rFonts w:hint="default"/>
        <w:lang w:val="es-ES" w:eastAsia="en-US" w:bidi="ar-SA"/>
      </w:rPr>
    </w:lvl>
    <w:lvl w:ilvl="4" w:tplc="947AB930">
      <w:numFmt w:val="bullet"/>
      <w:lvlText w:val="•"/>
      <w:lvlJc w:val="left"/>
      <w:pPr>
        <w:ind w:left="4193" w:hanging="428"/>
      </w:pPr>
      <w:rPr>
        <w:rFonts w:hint="default"/>
        <w:lang w:val="es-ES" w:eastAsia="en-US" w:bidi="ar-SA"/>
      </w:rPr>
    </w:lvl>
    <w:lvl w:ilvl="5" w:tplc="0CD25794">
      <w:numFmt w:val="bullet"/>
      <w:lvlText w:val="•"/>
      <w:lvlJc w:val="left"/>
      <w:pPr>
        <w:ind w:left="5077" w:hanging="428"/>
      </w:pPr>
      <w:rPr>
        <w:rFonts w:hint="default"/>
        <w:lang w:val="es-ES" w:eastAsia="en-US" w:bidi="ar-SA"/>
      </w:rPr>
    </w:lvl>
    <w:lvl w:ilvl="6" w:tplc="4B56700A">
      <w:numFmt w:val="bullet"/>
      <w:lvlText w:val="•"/>
      <w:lvlJc w:val="left"/>
      <w:pPr>
        <w:ind w:left="5962" w:hanging="428"/>
      </w:pPr>
      <w:rPr>
        <w:rFonts w:hint="default"/>
        <w:lang w:val="es-ES" w:eastAsia="en-US" w:bidi="ar-SA"/>
      </w:rPr>
    </w:lvl>
    <w:lvl w:ilvl="7" w:tplc="ABBE2210">
      <w:numFmt w:val="bullet"/>
      <w:lvlText w:val="•"/>
      <w:lvlJc w:val="left"/>
      <w:pPr>
        <w:ind w:left="6846" w:hanging="428"/>
      </w:pPr>
      <w:rPr>
        <w:rFonts w:hint="default"/>
        <w:lang w:val="es-ES" w:eastAsia="en-US" w:bidi="ar-SA"/>
      </w:rPr>
    </w:lvl>
    <w:lvl w:ilvl="8" w:tplc="2C0A0268">
      <w:numFmt w:val="bullet"/>
      <w:lvlText w:val="•"/>
      <w:lvlJc w:val="left"/>
      <w:pPr>
        <w:ind w:left="7731" w:hanging="428"/>
      </w:pPr>
      <w:rPr>
        <w:rFonts w:hint="default"/>
        <w:lang w:val="es-ES" w:eastAsia="en-US" w:bidi="ar-SA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7"/>
  </w:num>
  <w:num w:numId="5">
    <w:abstractNumId w:val="6"/>
  </w:num>
  <w:num w:numId="6">
    <w:abstractNumId w:val="0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3D4"/>
    <w:rsid w:val="002F43D4"/>
    <w:rsid w:val="00E26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DD96C5"/>
  <w15:docId w15:val="{CF1675D7-9381-4C82-B4A1-D0D33AA4E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695" w:right="1548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3"/>
      <w:ind w:left="548"/>
    </w:pPr>
    <w:rPr>
      <w:rFonts w:ascii="Arial" w:eastAsia="Arial" w:hAnsi="Arial" w:cs="Arial"/>
      <w:b/>
      <w:bCs/>
    </w:rPr>
  </w:style>
  <w:style w:type="paragraph" w:styleId="TDC2">
    <w:name w:val="toc 2"/>
    <w:basedOn w:val="Normal"/>
    <w:uiPriority w:val="1"/>
    <w:qFormat/>
    <w:pPr>
      <w:spacing w:before="120"/>
      <w:ind w:left="769"/>
    </w:pPr>
    <w:rPr>
      <w:rFonts w:ascii="Arial" w:eastAsia="Arial" w:hAnsi="Arial" w:cs="Arial"/>
      <w:b/>
      <w:bCs/>
    </w:r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1268" w:hanging="653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5171</Words>
  <Characters>28442</Characters>
  <Application>Microsoft Office Word</Application>
  <DocSecurity>0</DocSecurity>
  <Lines>237</Lines>
  <Paragraphs>67</Paragraphs>
  <ScaleCrop>false</ScaleCrop>
  <Company/>
  <LinksUpToDate>false</LinksUpToDate>
  <CharactersWithSpaces>33546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Carenine Josefina Cambero Cruz</dc:creator>
  <cp:lastModifiedBy>JURIDICO</cp:lastModifiedBy>
  <cp:revision>2</cp:revision>
  <dcterms:created xsi:type="dcterms:W3CDTF">2024-10-25T21:34:00Z</dcterms:created>
  <dcterms:modified xsi:type="dcterms:W3CDTF">2024-10-25T21:34:00Z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2024-10-25T00:00:00Z</vt:filetime>
  </property>
</Properties>
</file>