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3A437" w14:textId="77777777" w:rsidR="00BD3FC4" w:rsidRDefault="00D37F27">
      <w:pPr>
        <w:pStyle w:val="Ttulo1"/>
        <w:spacing w:before="64"/>
        <w:ind w:left="144"/>
        <w:jc w:val="both"/>
      </w:pPr>
      <w:r>
        <w:t>PROTOCOLO</w:t>
      </w:r>
      <w:r>
        <w:rPr>
          <w:spacing w:val="-6"/>
        </w:rPr>
        <w:t xml:space="preserve"> </w:t>
      </w:r>
      <w:r>
        <w:t>FACULTATIVO</w:t>
      </w:r>
      <w:r>
        <w:rPr>
          <w:spacing w:val="-4"/>
        </w:rPr>
        <w:t xml:space="preserve"> </w:t>
      </w:r>
      <w:r>
        <w:t>DEL</w:t>
      </w:r>
      <w:r>
        <w:rPr>
          <w:spacing w:val="-4"/>
        </w:rPr>
        <w:t xml:space="preserve"> </w:t>
      </w:r>
      <w:r>
        <w:t>PACTO</w:t>
      </w:r>
      <w:r>
        <w:rPr>
          <w:spacing w:val="-4"/>
        </w:rPr>
        <w:t xml:space="preserve"> </w:t>
      </w:r>
      <w:r>
        <w:t>INTERNACIONAL</w:t>
      </w:r>
      <w:r>
        <w:rPr>
          <w:spacing w:val="-4"/>
        </w:rPr>
        <w:t xml:space="preserve"> </w:t>
      </w:r>
      <w:r>
        <w:t>DE</w:t>
      </w:r>
      <w:r>
        <w:rPr>
          <w:spacing w:val="-4"/>
        </w:rPr>
        <w:t xml:space="preserve"> </w:t>
      </w:r>
      <w:r>
        <w:t>DERECHOS</w:t>
      </w:r>
      <w:r>
        <w:rPr>
          <w:spacing w:val="-4"/>
        </w:rPr>
        <w:t xml:space="preserve"> </w:t>
      </w:r>
      <w:r>
        <w:t>CIVILES</w:t>
      </w:r>
      <w:r>
        <w:rPr>
          <w:spacing w:val="-4"/>
        </w:rPr>
        <w:t xml:space="preserve"> </w:t>
      </w:r>
      <w:r>
        <w:t>Y</w:t>
      </w:r>
      <w:r>
        <w:rPr>
          <w:spacing w:val="-4"/>
        </w:rPr>
        <w:t xml:space="preserve"> </w:t>
      </w:r>
      <w:r>
        <w:rPr>
          <w:spacing w:val="-2"/>
        </w:rPr>
        <w:t>POLÍTICOS</w:t>
      </w:r>
    </w:p>
    <w:p w14:paraId="6F8FA2C0" w14:textId="77777777" w:rsidR="00BD3FC4" w:rsidRDefault="00BD3FC4">
      <w:pPr>
        <w:pStyle w:val="Textoindependiente"/>
        <w:rPr>
          <w:rFonts w:ascii="Arial"/>
          <w:b/>
        </w:rPr>
      </w:pPr>
    </w:p>
    <w:p w14:paraId="7463989B" w14:textId="77777777" w:rsidR="00BD3FC4" w:rsidRDefault="00BD3FC4">
      <w:pPr>
        <w:pStyle w:val="Textoindependiente"/>
        <w:spacing w:before="92"/>
        <w:rPr>
          <w:rFonts w:ascii="Arial"/>
          <w:b/>
        </w:rPr>
      </w:pPr>
    </w:p>
    <w:p w14:paraId="2BE27210" w14:textId="77777777" w:rsidR="00BD3FC4" w:rsidRDefault="00D37F27">
      <w:pPr>
        <w:pStyle w:val="Textoindependiente"/>
        <w:spacing w:line="278" w:lineRule="auto"/>
        <w:ind w:left="4785" w:right="115" w:hanging="521"/>
        <w:jc w:val="right"/>
      </w:pPr>
      <w:r>
        <w:t>Adopción:</w:t>
      </w:r>
      <w:r>
        <w:rPr>
          <w:spacing w:val="-4"/>
        </w:rPr>
        <w:t xml:space="preserve"> </w:t>
      </w:r>
      <w:r>
        <w:t>Nueva</w:t>
      </w:r>
      <w:r>
        <w:rPr>
          <w:spacing w:val="-4"/>
        </w:rPr>
        <w:t xml:space="preserve"> </w:t>
      </w:r>
      <w:r>
        <w:t>York,</w:t>
      </w:r>
      <w:r>
        <w:rPr>
          <w:spacing w:val="-4"/>
        </w:rPr>
        <w:t xml:space="preserve"> </w:t>
      </w:r>
      <w:r>
        <w:t>EUA,</w:t>
      </w:r>
      <w:r>
        <w:rPr>
          <w:spacing w:val="-4"/>
        </w:rPr>
        <w:t xml:space="preserve"> </w:t>
      </w:r>
      <w:r>
        <w:t>16</w:t>
      </w:r>
      <w:r>
        <w:rPr>
          <w:spacing w:val="-4"/>
        </w:rPr>
        <w:t xml:space="preserve"> </w:t>
      </w:r>
      <w:r>
        <w:t>de</w:t>
      </w:r>
      <w:r>
        <w:rPr>
          <w:spacing w:val="-4"/>
        </w:rPr>
        <w:t xml:space="preserve"> </w:t>
      </w:r>
      <w:r>
        <w:t>diciembre</w:t>
      </w:r>
      <w:r>
        <w:rPr>
          <w:spacing w:val="-4"/>
        </w:rPr>
        <w:t xml:space="preserve"> </w:t>
      </w:r>
      <w:r>
        <w:t>de</w:t>
      </w:r>
      <w:r>
        <w:rPr>
          <w:spacing w:val="-4"/>
        </w:rPr>
        <w:t xml:space="preserve"> </w:t>
      </w:r>
      <w:r>
        <w:t>1966 Adhesión de México: 15 de marzo de 2002 Decreto</w:t>
      </w:r>
      <w:r>
        <w:rPr>
          <w:spacing w:val="-6"/>
        </w:rPr>
        <w:t xml:space="preserve"> </w:t>
      </w:r>
      <w:proofErr w:type="spellStart"/>
      <w:r>
        <w:t>Promulgatorio</w:t>
      </w:r>
      <w:proofErr w:type="spellEnd"/>
      <w:r>
        <w:rPr>
          <w:spacing w:val="-6"/>
        </w:rPr>
        <w:t xml:space="preserve"> </w:t>
      </w:r>
      <w:r>
        <w:t>DOF</w:t>
      </w:r>
      <w:r>
        <w:rPr>
          <w:spacing w:val="-5"/>
        </w:rPr>
        <w:t xml:space="preserve"> </w:t>
      </w:r>
      <w:r>
        <w:t>3</w:t>
      </w:r>
      <w:r>
        <w:rPr>
          <w:spacing w:val="-5"/>
        </w:rPr>
        <w:t xml:space="preserve"> </w:t>
      </w:r>
      <w:r>
        <w:t>de</w:t>
      </w:r>
      <w:r>
        <w:rPr>
          <w:spacing w:val="-6"/>
        </w:rPr>
        <w:t xml:space="preserve"> </w:t>
      </w:r>
      <w:r>
        <w:t>mayo</w:t>
      </w:r>
      <w:r>
        <w:rPr>
          <w:spacing w:val="-5"/>
        </w:rPr>
        <w:t xml:space="preserve"> </w:t>
      </w:r>
      <w:r>
        <w:t>de</w:t>
      </w:r>
      <w:r>
        <w:rPr>
          <w:spacing w:val="-6"/>
        </w:rPr>
        <w:t xml:space="preserve"> </w:t>
      </w:r>
      <w:r>
        <w:rPr>
          <w:spacing w:val="-4"/>
        </w:rPr>
        <w:t>2002</w:t>
      </w:r>
    </w:p>
    <w:p w14:paraId="293E9E1D" w14:textId="77777777" w:rsidR="00BD3FC4" w:rsidRDefault="00BD3FC4">
      <w:pPr>
        <w:pStyle w:val="Textoindependiente"/>
        <w:spacing w:before="33"/>
      </w:pPr>
    </w:p>
    <w:p w14:paraId="62449141" w14:textId="77777777" w:rsidR="00BD3FC4" w:rsidRDefault="00D37F27">
      <w:pPr>
        <w:pStyle w:val="Textoindependiente"/>
        <w:spacing w:line="276" w:lineRule="auto"/>
        <w:ind w:left="101" w:right="119"/>
        <w:jc w:val="both"/>
      </w:pPr>
      <w:r>
        <w:t>Al</w:t>
      </w:r>
      <w:r>
        <w:rPr>
          <w:spacing w:val="68"/>
        </w:rPr>
        <w:t xml:space="preserve"> </w:t>
      </w:r>
      <w:r>
        <w:t>margen</w:t>
      </w:r>
      <w:r>
        <w:rPr>
          <w:spacing w:val="69"/>
        </w:rPr>
        <w:t xml:space="preserve"> </w:t>
      </w:r>
      <w:r>
        <w:t>un</w:t>
      </w:r>
      <w:r>
        <w:rPr>
          <w:spacing w:val="69"/>
        </w:rPr>
        <w:t xml:space="preserve"> </w:t>
      </w:r>
      <w:r>
        <w:t>sello</w:t>
      </w:r>
      <w:r>
        <w:rPr>
          <w:spacing w:val="68"/>
        </w:rPr>
        <w:t xml:space="preserve"> </w:t>
      </w:r>
      <w:r>
        <w:t>con</w:t>
      </w:r>
      <w:r>
        <w:rPr>
          <w:spacing w:val="70"/>
        </w:rPr>
        <w:t xml:space="preserve"> </w:t>
      </w:r>
      <w:r>
        <w:t>el</w:t>
      </w:r>
      <w:r>
        <w:rPr>
          <w:spacing w:val="70"/>
        </w:rPr>
        <w:t xml:space="preserve"> </w:t>
      </w:r>
      <w:r>
        <w:t>Escudo</w:t>
      </w:r>
      <w:r>
        <w:rPr>
          <w:spacing w:val="68"/>
        </w:rPr>
        <w:t xml:space="preserve"> </w:t>
      </w:r>
      <w:r>
        <w:t>Nacional,</w:t>
      </w:r>
      <w:r>
        <w:rPr>
          <w:spacing w:val="68"/>
        </w:rPr>
        <w:t xml:space="preserve"> </w:t>
      </w:r>
      <w:r>
        <w:t>que</w:t>
      </w:r>
      <w:r>
        <w:rPr>
          <w:spacing w:val="68"/>
        </w:rPr>
        <w:t xml:space="preserve"> </w:t>
      </w:r>
      <w:r>
        <w:t>dice:</w:t>
      </w:r>
      <w:r>
        <w:rPr>
          <w:spacing w:val="68"/>
        </w:rPr>
        <w:t xml:space="preserve"> </w:t>
      </w:r>
      <w:r>
        <w:t>Estados</w:t>
      </w:r>
      <w:r>
        <w:rPr>
          <w:spacing w:val="70"/>
        </w:rPr>
        <w:t xml:space="preserve"> </w:t>
      </w:r>
      <w:r>
        <w:t>Unidos</w:t>
      </w:r>
      <w:r>
        <w:rPr>
          <w:spacing w:val="68"/>
        </w:rPr>
        <w:t xml:space="preserve"> </w:t>
      </w:r>
      <w:proofErr w:type="gramStart"/>
      <w:r>
        <w:t>Mexicanos.-</w:t>
      </w:r>
      <w:proofErr w:type="gramEnd"/>
      <w:r>
        <w:rPr>
          <w:spacing w:val="68"/>
        </w:rPr>
        <w:t xml:space="preserve"> </w:t>
      </w:r>
      <w:r>
        <w:t>Presidencia de la República.</w:t>
      </w:r>
    </w:p>
    <w:p w14:paraId="7B8558D4" w14:textId="77777777" w:rsidR="00BD3FC4" w:rsidRDefault="00BD3FC4">
      <w:pPr>
        <w:pStyle w:val="Textoindependiente"/>
        <w:spacing w:before="200"/>
      </w:pPr>
    </w:p>
    <w:p w14:paraId="45ADC4A3" w14:textId="77777777" w:rsidR="00BD3FC4" w:rsidRDefault="00D37F27">
      <w:pPr>
        <w:ind w:right="16"/>
        <w:jc w:val="center"/>
        <w:rPr>
          <w:sz w:val="18"/>
        </w:rPr>
      </w:pPr>
      <w:r>
        <w:rPr>
          <w:rFonts w:ascii="Arial"/>
          <w:b/>
          <w:sz w:val="18"/>
        </w:rPr>
        <w:t>VICENTE</w:t>
      </w:r>
      <w:r>
        <w:rPr>
          <w:rFonts w:ascii="Arial"/>
          <w:b/>
          <w:spacing w:val="8"/>
          <w:sz w:val="18"/>
        </w:rPr>
        <w:t xml:space="preserve"> </w:t>
      </w:r>
      <w:r>
        <w:rPr>
          <w:rFonts w:ascii="Arial"/>
          <w:b/>
          <w:sz w:val="18"/>
        </w:rPr>
        <w:t>FOX</w:t>
      </w:r>
      <w:r>
        <w:rPr>
          <w:rFonts w:ascii="Arial"/>
          <w:b/>
          <w:spacing w:val="9"/>
          <w:sz w:val="18"/>
        </w:rPr>
        <w:t xml:space="preserve"> </w:t>
      </w:r>
      <w:r>
        <w:rPr>
          <w:rFonts w:ascii="Arial"/>
          <w:b/>
          <w:sz w:val="18"/>
        </w:rPr>
        <w:t>QUESADA</w:t>
      </w:r>
      <w:r>
        <w:rPr>
          <w:sz w:val="18"/>
        </w:rPr>
        <w:t>,</w:t>
      </w:r>
      <w:r>
        <w:rPr>
          <w:spacing w:val="11"/>
          <w:sz w:val="18"/>
        </w:rPr>
        <w:t xml:space="preserve"> </w:t>
      </w:r>
      <w:r>
        <w:rPr>
          <w:sz w:val="18"/>
        </w:rPr>
        <w:t>PRESIDENTE</w:t>
      </w:r>
      <w:r>
        <w:rPr>
          <w:spacing w:val="9"/>
          <w:sz w:val="18"/>
        </w:rPr>
        <w:t xml:space="preserve"> </w:t>
      </w:r>
      <w:r>
        <w:rPr>
          <w:sz w:val="18"/>
        </w:rPr>
        <w:t>DE</w:t>
      </w:r>
      <w:r>
        <w:rPr>
          <w:spacing w:val="8"/>
          <w:sz w:val="18"/>
        </w:rPr>
        <w:t xml:space="preserve"> </w:t>
      </w:r>
      <w:r>
        <w:rPr>
          <w:sz w:val="18"/>
        </w:rPr>
        <w:t>LOS</w:t>
      </w:r>
      <w:r>
        <w:rPr>
          <w:spacing w:val="9"/>
          <w:sz w:val="18"/>
        </w:rPr>
        <w:t xml:space="preserve"> </w:t>
      </w:r>
      <w:r>
        <w:rPr>
          <w:sz w:val="18"/>
        </w:rPr>
        <w:t>ESTADOS</w:t>
      </w:r>
      <w:r>
        <w:rPr>
          <w:spacing w:val="9"/>
          <w:sz w:val="18"/>
        </w:rPr>
        <w:t xml:space="preserve"> </w:t>
      </w:r>
      <w:r>
        <w:rPr>
          <w:sz w:val="18"/>
        </w:rPr>
        <w:t>UNIDOS</w:t>
      </w:r>
      <w:r>
        <w:rPr>
          <w:spacing w:val="9"/>
          <w:sz w:val="18"/>
        </w:rPr>
        <w:t xml:space="preserve"> </w:t>
      </w:r>
      <w:r>
        <w:rPr>
          <w:sz w:val="18"/>
        </w:rPr>
        <w:t>MEXICANOS,</w:t>
      </w:r>
      <w:r>
        <w:rPr>
          <w:spacing w:val="10"/>
          <w:sz w:val="18"/>
        </w:rPr>
        <w:t xml:space="preserve"> </w:t>
      </w:r>
      <w:r>
        <w:rPr>
          <w:sz w:val="18"/>
        </w:rPr>
        <w:t>a</w:t>
      </w:r>
      <w:r>
        <w:rPr>
          <w:spacing w:val="8"/>
          <w:sz w:val="18"/>
        </w:rPr>
        <w:t xml:space="preserve"> </w:t>
      </w:r>
      <w:r>
        <w:rPr>
          <w:sz w:val="18"/>
        </w:rPr>
        <w:t>sus</w:t>
      </w:r>
      <w:r>
        <w:rPr>
          <w:spacing w:val="10"/>
          <w:sz w:val="18"/>
        </w:rPr>
        <w:t xml:space="preserve"> </w:t>
      </w:r>
      <w:r>
        <w:rPr>
          <w:spacing w:val="-2"/>
          <w:sz w:val="18"/>
        </w:rPr>
        <w:t>habitantes,</w:t>
      </w:r>
    </w:p>
    <w:p w14:paraId="365D725D" w14:textId="77777777" w:rsidR="00BD3FC4" w:rsidRDefault="00D37F27">
      <w:pPr>
        <w:pStyle w:val="Textoindependiente"/>
        <w:spacing w:before="34"/>
        <w:ind w:left="101"/>
      </w:pPr>
      <w:r>
        <w:rPr>
          <w:spacing w:val="-2"/>
        </w:rPr>
        <w:t>sabed:</w:t>
      </w:r>
    </w:p>
    <w:p w14:paraId="39F928C3" w14:textId="77777777" w:rsidR="00BD3FC4" w:rsidRDefault="00BD3FC4">
      <w:pPr>
        <w:pStyle w:val="Textoindependiente"/>
      </w:pPr>
    </w:p>
    <w:p w14:paraId="269D858D" w14:textId="77777777" w:rsidR="00BD3FC4" w:rsidRDefault="00BD3FC4">
      <w:pPr>
        <w:pStyle w:val="Textoindependiente"/>
        <w:spacing w:before="24"/>
      </w:pPr>
    </w:p>
    <w:p w14:paraId="04193B5B" w14:textId="77777777" w:rsidR="00BD3FC4" w:rsidRDefault="00D37F27">
      <w:pPr>
        <w:pStyle w:val="Textoindependiente"/>
        <w:spacing w:line="280" w:lineRule="auto"/>
        <w:ind w:left="101" w:right="116"/>
        <w:jc w:val="both"/>
      </w:pPr>
      <w:r>
        <w:t>El dieciséis de diciembre de mil novecientos sesenta y seis, la Asamblea General de las Naciones Unidas adoptó el Protocolo Facultativo del Pacto Internacional de Derechos Civiles y Políticos, cuyo texto en español consta en la copia certificada adjunta.</w:t>
      </w:r>
    </w:p>
    <w:p w14:paraId="5706D053" w14:textId="77777777" w:rsidR="00BD3FC4" w:rsidRDefault="00BD3FC4">
      <w:pPr>
        <w:pStyle w:val="Textoindependiente"/>
        <w:spacing w:before="194"/>
      </w:pPr>
    </w:p>
    <w:p w14:paraId="3B72D7D2" w14:textId="77777777" w:rsidR="00BD3FC4" w:rsidRDefault="00D37F27">
      <w:pPr>
        <w:pStyle w:val="Textoindependiente"/>
        <w:spacing w:line="280" w:lineRule="auto"/>
        <w:ind w:left="101" w:right="117"/>
        <w:jc w:val="both"/>
      </w:pPr>
      <w:r>
        <w:t>El</w:t>
      </w:r>
      <w:r>
        <w:rPr>
          <w:spacing w:val="-2"/>
        </w:rPr>
        <w:t xml:space="preserve"> </w:t>
      </w:r>
      <w:r>
        <w:t>Protocolo</w:t>
      </w:r>
      <w:r>
        <w:rPr>
          <w:spacing w:val="-2"/>
        </w:rPr>
        <w:t xml:space="preserve"> </w:t>
      </w:r>
      <w:r>
        <w:t>mencionado</w:t>
      </w:r>
      <w:r>
        <w:rPr>
          <w:spacing w:val="-2"/>
        </w:rPr>
        <w:t xml:space="preserve"> </w:t>
      </w:r>
      <w:r>
        <w:t>fue</w:t>
      </w:r>
      <w:r>
        <w:rPr>
          <w:spacing w:val="-1"/>
        </w:rPr>
        <w:t xml:space="preserve"> </w:t>
      </w:r>
      <w:r>
        <w:t>aprobado</w:t>
      </w:r>
      <w:r>
        <w:rPr>
          <w:spacing w:val="-2"/>
        </w:rPr>
        <w:t xml:space="preserve"> </w:t>
      </w:r>
      <w:r>
        <w:t>por</w:t>
      </w:r>
      <w:r>
        <w:rPr>
          <w:spacing w:val="-2"/>
        </w:rPr>
        <w:t xml:space="preserve"> </w:t>
      </w:r>
      <w:r>
        <w:t>la</w:t>
      </w:r>
      <w:r>
        <w:rPr>
          <w:spacing w:val="-2"/>
        </w:rPr>
        <w:t xml:space="preserve"> </w:t>
      </w:r>
      <w:r>
        <w:t>Cámara</w:t>
      </w:r>
      <w:r>
        <w:rPr>
          <w:spacing w:val="-2"/>
        </w:rPr>
        <w:t xml:space="preserve"> </w:t>
      </w:r>
      <w:r>
        <w:t>de</w:t>
      </w:r>
      <w:r>
        <w:rPr>
          <w:spacing w:val="-2"/>
        </w:rPr>
        <w:t xml:space="preserve"> </w:t>
      </w:r>
      <w:r>
        <w:t>Senadores</w:t>
      </w:r>
      <w:r>
        <w:rPr>
          <w:spacing w:val="-1"/>
        </w:rPr>
        <w:t xml:space="preserve"> </w:t>
      </w:r>
      <w:r>
        <w:t>del</w:t>
      </w:r>
      <w:r>
        <w:rPr>
          <w:spacing w:val="-2"/>
        </w:rPr>
        <w:t xml:space="preserve"> </w:t>
      </w:r>
      <w:r>
        <w:t>Honorable</w:t>
      </w:r>
      <w:r>
        <w:rPr>
          <w:spacing w:val="-2"/>
        </w:rPr>
        <w:t xml:space="preserve"> </w:t>
      </w:r>
      <w:r>
        <w:t>Congreso</w:t>
      </w:r>
      <w:r>
        <w:rPr>
          <w:spacing w:val="-2"/>
        </w:rPr>
        <w:t xml:space="preserve"> </w:t>
      </w:r>
      <w:r>
        <w:t>de</w:t>
      </w:r>
      <w:r>
        <w:rPr>
          <w:spacing w:val="-2"/>
        </w:rPr>
        <w:t xml:space="preserve"> </w:t>
      </w:r>
      <w:r>
        <w:t>la</w:t>
      </w:r>
      <w:r>
        <w:rPr>
          <w:spacing w:val="-2"/>
        </w:rPr>
        <w:t xml:space="preserve"> </w:t>
      </w:r>
      <w:r>
        <w:t xml:space="preserve">Unión, el cuatro de diciembre de dos mil uno, según decreto publicado en el </w:t>
      </w:r>
      <w:r>
        <w:rPr>
          <w:rFonts w:ascii="Arial" w:hAnsi="Arial"/>
          <w:b/>
        </w:rPr>
        <w:t xml:space="preserve">Diario Oficial de la Federación </w:t>
      </w:r>
      <w:r>
        <w:t>del dieciséis de enero de dos mil dos.</w:t>
      </w:r>
    </w:p>
    <w:p w14:paraId="3FCE5AB2" w14:textId="77777777" w:rsidR="00BD3FC4" w:rsidRDefault="00BD3FC4">
      <w:pPr>
        <w:pStyle w:val="Textoindependiente"/>
        <w:spacing w:before="195"/>
      </w:pPr>
    </w:p>
    <w:p w14:paraId="6A7A3C79" w14:textId="77777777" w:rsidR="00BD3FC4" w:rsidRDefault="00D37F27">
      <w:pPr>
        <w:pStyle w:val="Textoindependiente"/>
        <w:spacing w:line="280" w:lineRule="auto"/>
        <w:ind w:left="101" w:right="118"/>
        <w:jc w:val="both"/>
      </w:pPr>
      <w:r>
        <w:t>El instrumento de adhesión, firmado por el Ejecutivo Federal a mi cargo el veintidós de enero de dos mil dos, fue depositado en la Secretaría General de la Organización de las Naciones Unidas, el quince de marzo del propio año, de conformidad con lo dispue</w:t>
      </w:r>
      <w:r>
        <w:t>sto en el artículo 8 del Protocolo Facultativo del Pacto Internacional de Derechos Civiles y Políticos.</w:t>
      </w:r>
    </w:p>
    <w:p w14:paraId="6E6ED7AE" w14:textId="77777777" w:rsidR="00BD3FC4" w:rsidRDefault="00BD3FC4">
      <w:pPr>
        <w:pStyle w:val="Textoindependiente"/>
        <w:spacing w:before="194"/>
      </w:pPr>
    </w:p>
    <w:p w14:paraId="2D55135E" w14:textId="77777777" w:rsidR="00BD3FC4" w:rsidRDefault="00D37F27">
      <w:pPr>
        <w:pStyle w:val="Textoindependiente"/>
        <w:spacing w:before="1" w:line="280" w:lineRule="auto"/>
        <w:ind w:left="101" w:right="117"/>
        <w:jc w:val="both"/>
      </w:pPr>
      <w:r>
        <w:t>Por lo tanto, para su debida observancia, en cumplimiento de lo dispuesto en la fracción I del artículo 89 de la Constitución Política de los Estados U</w:t>
      </w:r>
      <w:r>
        <w:t xml:space="preserve">nidos Mexicanos, promulgo el presente Decreto, en la residencia del Poder Ejecutivo Federal, en la Ciudad de México, Distrito Federal, el quince de abril de dos mil </w:t>
      </w:r>
      <w:proofErr w:type="gramStart"/>
      <w:r>
        <w:t>dos.-</w:t>
      </w:r>
      <w:proofErr w:type="gramEnd"/>
      <w:r>
        <w:t xml:space="preserve"> Vicente Fox Quesada.- Rúbrica.- El Secretario del Despacho de Relaciones Exteriores, </w:t>
      </w:r>
      <w:r>
        <w:t>Jorge Castañeda Gutman.- Rúbrica.</w:t>
      </w:r>
    </w:p>
    <w:p w14:paraId="33D4B904" w14:textId="77777777" w:rsidR="00BD3FC4" w:rsidRDefault="00BD3FC4">
      <w:pPr>
        <w:pStyle w:val="Textoindependiente"/>
        <w:spacing w:before="193"/>
      </w:pPr>
    </w:p>
    <w:p w14:paraId="02CAAD51" w14:textId="77777777" w:rsidR="00BD3FC4" w:rsidRDefault="00D37F27">
      <w:pPr>
        <w:pStyle w:val="Textoindependiente"/>
        <w:spacing w:line="280" w:lineRule="auto"/>
        <w:ind w:left="101"/>
      </w:pPr>
      <w:r>
        <w:t>JUAN MANUEL GÓMEZ ROBLEDO, CONSULTOR JURÍDICO DE LA SECRETARÍA DE RELACIONES EXTERIORES, CERTIFICA:</w:t>
      </w:r>
    </w:p>
    <w:p w14:paraId="3467AE41" w14:textId="77777777" w:rsidR="00BD3FC4" w:rsidRDefault="00BD3FC4">
      <w:pPr>
        <w:pStyle w:val="Textoindependiente"/>
        <w:spacing w:before="194"/>
      </w:pPr>
    </w:p>
    <w:p w14:paraId="0894C571" w14:textId="77777777" w:rsidR="00BD3FC4" w:rsidRDefault="00D37F27">
      <w:pPr>
        <w:pStyle w:val="Textoindependiente"/>
        <w:spacing w:before="1" w:line="280" w:lineRule="auto"/>
        <w:ind w:left="101" w:right="119"/>
        <w:jc w:val="both"/>
      </w:pPr>
      <w:r>
        <w:t>Que en los archivos de esta Secretaría obra copia certificada del Protocolo Facultativo del Pacto Internacional de Derec</w:t>
      </w:r>
      <w:r>
        <w:t>hos Civiles y Políticos, adoptado por la Asamblea General de las Naciones Unidas el dieciséis de diciembre de mil novecientos sesenta y seis, cuyo texto en español es el siguiente:</w:t>
      </w:r>
    </w:p>
    <w:p w14:paraId="4E6731A7" w14:textId="77777777" w:rsidR="00BD3FC4" w:rsidRDefault="00BD3FC4">
      <w:pPr>
        <w:pStyle w:val="Textoindependiente"/>
        <w:spacing w:before="194"/>
      </w:pPr>
    </w:p>
    <w:p w14:paraId="67E8B6F2" w14:textId="77777777" w:rsidR="00BD3FC4" w:rsidRDefault="00D37F27">
      <w:pPr>
        <w:pStyle w:val="Ttulo1"/>
        <w:ind w:left="144"/>
      </w:pPr>
      <w:r>
        <w:t>PROTOCOLO</w:t>
      </w:r>
      <w:r>
        <w:rPr>
          <w:spacing w:val="-6"/>
        </w:rPr>
        <w:t xml:space="preserve"> </w:t>
      </w:r>
      <w:r>
        <w:t>FACULTATIVO</w:t>
      </w:r>
      <w:r>
        <w:rPr>
          <w:spacing w:val="-4"/>
        </w:rPr>
        <w:t xml:space="preserve"> </w:t>
      </w:r>
      <w:r>
        <w:t>DEL</w:t>
      </w:r>
      <w:r>
        <w:rPr>
          <w:spacing w:val="-4"/>
        </w:rPr>
        <w:t xml:space="preserve"> </w:t>
      </w:r>
      <w:r>
        <w:t>PACTO</w:t>
      </w:r>
      <w:r>
        <w:rPr>
          <w:spacing w:val="-4"/>
        </w:rPr>
        <w:t xml:space="preserve"> </w:t>
      </w:r>
      <w:r>
        <w:t>INTERNACIONAL</w:t>
      </w:r>
      <w:r>
        <w:rPr>
          <w:spacing w:val="-4"/>
        </w:rPr>
        <w:t xml:space="preserve"> </w:t>
      </w:r>
      <w:r>
        <w:t>DE</w:t>
      </w:r>
      <w:r>
        <w:rPr>
          <w:spacing w:val="-4"/>
        </w:rPr>
        <w:t xml:space="preserve"> </w:t>
      </w:r>
      <w:r>
        <w:t>DERECHOS</w:t>
      </w:r>
      <w:r>
        <w:rPr>
          <w:spacing w:val="-4"/>
        </w:rPr>
        <w:t xml:space="preserve"> </w:t>
      </w:r>
      <w:r>
        <w:t>CIVILES</w:t>
      </w:r>
      <w:r>
        <w:rPr>
          <w:spacing w:val="-4"/>
        </w:rPr>
        <w:t xml:space="preserve"> </w:t>
      </w:r>
      <w:r>
        <w:t>Y</w:t>
      </w:r>
      <w:r>
        <w:rPr>
          <w:spacing w:val="-4"/>
        </w:rPr>
        <w:t xml:space="preserve"> </w:t>
      </w:r>
      <w:r>
        <w:rPr>
          <w:spacing w:val="-2"/>
        </w:rPr>
        <w:t>POLÍTICOS</w:t>
      </w:r>
    </w:p>
    <w:p w14:paraId="65BF559A" w14:textId="77777777" w:rsidR="00BD3FC4" w:rsidRDefault="00D37F27">
      <w:pPr>
        <w:pStyle w:val="Textoindependiente"/>
        <w:spacing w:before="116"/>
        <w:ind w:right="16"/>
        <w:jc w:val="center"/>
      </w:pPr>
      <w:r>
        <w:rPr>
          <w:spacing w:val="-2"/>
        </w:rPr>
        <w:t>NACIONES</w:t>
      </w:r>
      <w:r>
        <w:rPr>
          <w:spacing w:val="-1"/>
        </w:rPr>
        <w:t xml:space="preserve"> </w:t>
      </w:r>
      <w:r>
        <w:rPr>
          <w:spacing w:val="-2"/>
        </w:rPr>
        <w:t>UNIDAS</w:t>
      </w:r>
      <w:r>
        <w:rPr>
          <w:spacing w:val="-1"/>
        </w:rPr>
        <w:t xml:space="preserve"> </w:t>
      </w:r>
      <w:r>
        <w:rPr>
          <w:spacing w:val="-4"/>
        </w:rPr>
        <w:t>1967</w:t>
      </w:r>
    </w:p>
    <w:p w14:paraId="7843E02A" w14:textId="77777777" w:rsidR="00BD3FC4" w:rsidRDefault="00BD3FC4">
      <w:pPr>
        <w:pStyle w:val="Textoindependiente"/>
      </w:pPr>
    </w:p>
    <w:p w14:paraId="5EFBA8B0" w14:textId="77777777" w:rsidR="00BD3FC4" w:rsidRDefault="00BD3FC4">
      <w:pPr>
        <w:pStyle w:val="Textoindependiente"/>
        <w:spacing w:before="22"/>
      </w:pPr>
    </w:p>
    <w:p w14:paraId="77834479" w14:textId="77777777" w:rsidR="00BD3FC4" w:rsidRDefault="00D37F27">
      <w:pPr>
        <w:pStyle w:val="Textoindependiente"/>
        <w:ind w:left="101"/>
      </w:pPr>
      <w:r>
        <w:t>Los</w:t>
      </w:r>
      <w:r>
        <w:rPr>
          <w:spacing w:val="-5"/>
        </w:rPr>
        <w:t xml:space="preserve"> </w:t>
      </w:r>
      <w:r>
        <w:t>Estados</w:t>
      </w:r>
      <w:r>
        <w:rPr>
          <w:spacing w:val="-5"/>
        </w:rPr>
        <w:t xml:space="preserve"> </w:t>
      </w:r>
      <w:r>
        <w:t>Partes</w:t>
      </w:r>
      <w:r>
        <w:rPr>
          <w:spacing w:val="-4"/>
        </w:rPr>
        <w:t xml:space="preserve"> </w:t>
      </w:r>
      <w:r>
        <w:t>en</w:t>
      </w:r>
      <w:r>
        <w:rPr>
          <w:spacing w:val="-4"/>
        </w:rPr>
        <w:t xml:space="preserve"> </w:t>
      </w:r>
      <w:r>
        <w:t>el</w:t>
      </w:r>
      <w:r>
        <w:rPr>
          <w:spacing w:val="-6"/>
        </w:rPr>
        <w:t xml:space="preserve"> </w:t>
      </w:r>
      <w:r>
        <w:t>presente</w:t>
      </w:r>
      <w:r>
        <w:rPr>
          <w:spacing w:val="-4"/>
        </w:rPr>
        <w:t xml:space="preserve"> </w:t>
      </w:r>
      <w:r>
        <w:rPr>
          <w:spacing w:val="-2"/>
        </w:rPr>
        <w:t>Protocolo,</w:t>
      </w:r>
    </w:p>
    <w:p w14:paraId="01E6BC50" w14:textId="77777777" w:rsidR="00BD3FC4" w:rsidRDefault="00BD3FC4">
      <w:pPr>
        <w:pStyle w:val="Textoindependiente"/>
      </w:pPr>
    </w:p>
    <w:p w14:paraId="0BD30156" w14:textId="77777777" w:rsidR="00BD3FC4" w:rsidRDefault="00BD3FC4">
      <w:pPr>
        <w:pStyle w:val="Textoindependiente"/>
        <w:spacing w:before="24"/>
      </w:pPr>
    </w:p>
    <w:p w14:paraId="38E70388" w14:textId="77777777" w:rsidR="00BD3FC4" w:rsidRDefault="00D37F27">
      <w:pPr>
        <w:pStyle w:val="Textoindependiente"/>
        <w:spacing w:line="280" w:lineRule="auto"/>
        <w:ind w:left="101" w:right="118"/>
        <w:jc w:val="both"/>
      </w:pPr>
      <w:r>
        <w:t>Considerando que para asegurar mejor el logro de los propósitos del Pacto Internacional de Derechos Civiles y Políticos (en adelante denominado el Pacto) y la aplicación de sus</w:t>
      </w:r>
      <w:r>
        <w:t xml:space="preserve"> disposiciones sería conveniente facultar al Comité de Derechos Humanos establecido en la parte IV del Pacto (en adelante denominado el Comité) para recibir y considerar, tal como se prevé en el presente Protocolo, comunicaciones de individuos que aleguen </w:t>
      </w:r>
      <w:r>
        <w:t>ser víctimas de violaciones de cualquiera de los derechos enunciados en el Pacto,</w:t>
      </w:r>
    </w:p>
    <w:p w14:paraId="117F473A" w14:textId="77777777" w:rsidR="00BD3FC4" w:rsidRDefault="00BD3FC4">
      <w:pPr>
        <w:spacing w:line="280" w:lineRule="auto"/>
        <w:jc w:val="both"/>
        <w:sectPr w:rsidR="00BD3FC4">
          <w:type w:val="continuous"/>
          <w:pgSz w:w="11910" w:h="16840"/>
          <w:pgMar w:top="1360" w:right="1580" w:bottom="280" w:left="1600" w:header="720" w:footer="720" w:gutter="0"/>
          <w:cols w:space="720"/>
        </w:sectPr>
      </w:pPr>
    </w:p>
    <w:p w14:paraId="5ADC238E" w14:textId="77777777" w:rsidR="00BD3FC4" w:rsidRDefault="00D37F27">
      <w:pPr>
        <w:pStyle w:val="Textoindependiente"/>
        <w:spacing w:before="64"/>
        <w:ind w:left="101"/>
        <w:jc w:val="both"/>
      </w:pPr>
      <w:r>
        <w:lastRenderedPageBreak/>
        <w:t>Han</w:t>
      </w:r>
      <w:r>
        <w:rPr>
          <w:spacing w:val="-7"/>
        </w:rPr>
        <w:t xml:space="preserve"> </w:t>
      </w:r>
      <w:r>
        <w:t>convenido</w:t>
      </w:r>
      <w:r>
        <w:rPr>
          <w:spacing w:val="-6"/>
        </w:rPr>
        <w:t xml:space="preserve"> </w:t>
      </w:r>
      <w:r>
        <w:t>en</w:t>
      </w:r>
      <w:r>
        <w:rPr>
          <w:spacing w:val="-6"/>
        </w:rPr>
        <w:t xml:space="preserve"> </w:t>
      </w:r>
      <w:r>
        <w:t>lo</w:t>
      </w:r>
      <w:r>
        <w:rPr>
          <w:spacing w:val="-6"/>
        </w:rPr>
        <w:t xml:space="preserve"> </w:t>
      </w:r>
      <w:r>
        <w:rPr>
          <w:spacing w:val="-2"/>
        </w:rPr>
        <w:t>siguiente:</w:t>
      </w:r>
    </w:p>
    <w:p w14:paraId="4A4CF439" w14:textId="77777777" w:rsidR="00BD3FC4" w:rsidRDefault="00BD3FC4">
      <w:pPr>
        <w:pStyle w:val="Textoindependiente"/>
      </w:pPr>
    </w:p>
    <w:p w14:paraId="05420F4B" w14:textId="77777777" w:rsidR="00BD3FC4" w:rsidRDefault="00BD3FC4">
      <w:pPr>
        <w:pStyle w:val="Textoindependiente"/>
        <w:spacing w:before="23"/>
      </w:pPr>
    </w:p>
    <w:p w14:paraId="525168E4" w14:textId="77777777" w:rsidR="00BD3FC4" w:rsidRDefault="00D37F27">
      <w:pPr>
        <w:pStyle w:val="Ttulo1"/>
        <w:spacing w:before="1"/>
      </w:pPr>
      <w:r>
        <w:t>ARTÍCULO</w:t>
      </w:r>
      <w:r>
        <w:rPr>
          <w:spacing w:val="-6"/>
        </w:rPr>
        <w:t xml:space="preserve"> </w:t>
      </w:r>
      <w:r>
        <w:rPr>
          <w:spacing w:val="-10"/>
        </w:rPr>
        <w:t>1</w:t>
      </w:r>
    </w:p>
    <w:p w14:paraId="1831D8F5" w14:textId="77777777" w:rsidR="00BD3FC4" w:rsidRDefault="00BD3FC4">
      <w:pPr>
        <w:pStyle w:val="Textoindependiente"/>
        <w:rPr>
          <w:rFonts w:ascii="Arial"/>
          <w:b/>
        </w:rPr>
      </w:pPr>
    </w:p>
    <w:p w14:paraId="4B5CF895" w14:textId="77777777" w:rsidR="00BD3FC4" w:rsidRDefault="00BD3FC4">
      <w:pPr>
        <w:pStyle w:val="Textoindependiente"/>
        <w:spacing w:before="22"/>
        <w:rPr>
          <w:rFonts w:ascii="Arial"/>
          <w:b/>
        </w:rPr>
      </w:pPr>
    </w:p>
    <w:p w14:paraId="48B95434" w14:textId="77777777" w:rsidR="00BD3FC4" w:rsidRDefault="00D37F27">
      <w:pPr>
        <w:pStyle w:val="Textoindependiente"/>
        <w:spacing w:line="280" w:lineRule="auto"/>
        <w:ind w:left="101" w:right="118"/>
        <w:jc w:val="both"/>
      </w:pPr>
      <w:r>
        <w:t>Todo Estado Parte en el Pacto que llegue a ser parte en el presente Protocolo reconoce la competencia del Comité para recibir y considerar comunicaciones de individuos que se hallen bajo la jurisdicción de</w:t>
      </w:r>
      <w:r>
        <w:rPr>
          <w:spacing w:val="40"/>
        </w:rPr>
        <w:t xml:space="preserve"> </w:t>
      </w:r>
      <w:r>
        <w:t>ese Estado y que aleguen ser víctimas de una viola</w:t>
      </w:r>
      <w:r>
        <w:t>ción, por ese Estado Parte, de cualquiera de los derechos enunciados en el Pacto. El Comité no recibirá ninguna comunicación que concierna a un Estado Parte en el Pacto que no sea parte en el presente Protocolo.</w:t>
      </w:r>
    </w:p>
    <w:p w14:paraId="08E03433" w14:textId="77777777" w:rsidR="00BD3FC4" w:rsidRDefault="00BD3FC4">
      <w:pPr>
        <w:pStyle w:val="Textoindependiente"/>
        <w:spacing w:before="195"/>
      </w:pPr>
    </w:p>
    <w:p w14:paraId="1C3F2BD2" w14:textId="77777777" w:rsidR="00BD3FC4" w:rsidRDefault="00D37F27">
      <w:pPr>
        <w:pStyle w:val="Ttulo1"/>
      </w:pPr>
      <w:r>
        <w:t>ARTÍCULO</w:t>
      </w:r>
      <w:r>
        <w:rPr>
          <w:spacing w:val="-6"/>
        </w:rPr>
        <w:t xml:space="preserve"> </w:t>
      </w:r>
      <w:r>
        <w:rPr>
          <w:spacing w:val="-10"/>
        </w:rPr>
        <w:t>2</w:t>
      </w:r>
    </w:p>
    <w:p w14:paraId="3E80DFF8" w14:textId="77777777" w:rsidR="00BD3FC4" w:rsidRDefault="00BD3FC4">
      <w:pPr>
        <w:pStyle w:val="Textoindependiente"/>
        <w:rPr>
          <w:rFonts w:ascii="Arial"/>
          <w:b/>
        </w:rPr>
      </w:pPr>
    </w:p>
    <w:p w14:paraId="711D0E46" w14:textId="77777777" w:rsidR="00BD3FC4" w:rsidRDefault="00BD3FC4">
      <w:pPr>
        <w:pStyle w:val="Textoindependiente"/>
        <w:spacing w:before="22"/>
        <w:rPr>
          <w:rFonts w:ascii="Arial"/>
          <w:b/>
        </w:rPr>
      </w:pPr>
    </w:p>
    <w:p w14:paraId="02B983D4" w14:textId="77777777" w:rsidR="00BD3FC4" w:rsidRDefault="00D37F27">
      <w:pPr>
        <w:pStyle w:val="Textoindependiente"/>
        <w:spacing w:line="280" w:lineRule="auto"/>
        <w:ind w:left="101" w:right="117"/>
        <w:jc w:val="both"/>
      </w:pPr>
      <w:r>
        <w:t>Con sujeción a lo dispuesto en</w:t>
      </w:r>
      <w:r>
        <w:t xml:space="preserve"> el artículo 1, todo individuo que alegue una violación de cualquiera de sus derechos enumerados en el Pacto y que haya agotado todos los recursos internos disponibles podrá someter a la consideración del Comité una comunicación escrita.</w:t>
      </w:r>
    </w:p>
    <w:p w14:paraId="2202FAD0" w14:textId="77777777" w:rsidR="00BD3FC4" w:rsidRDefault="00BD3FC4">
      <w:pPr>
        <w:pStyle w:val="Textoindependiente"/>
        <w:spacing w:before="192"/>
      </w:pPr>
    </w:p>
    <w:p w14:paraId="675CCA24" w14:textId="77777777" w:rsidR="00BD3FC4" w:rsidRDefault="00D37F27">
      <w:pPr>
        <w:pStyle w:val="Ttulo1"/>
      </w:pPr>
      <w:r>
        <w:t>ARTÍCULO</w:t>
      </w:r>
      <w:r>
        <w:rPr>
          <w:spacing w:val="-6"/>
        </w:rPr>
        <w:t xml:space="preserve"> </w:t>
      </w:r>
      <w:r>
        <w:rPr>
          <w:spacing w:val="-10"/>
        </w:rPr>
        <w:t>3</w:t>
      </w:r>
    </w:p>
    <w:p w14:paraId="6DC3A9FB" w14:textId="77777777" w:rsidR="00BD3FC4" w:rsidRDefault="00BD3FC4">
      <w:pPr>
        <w:pStyle w:val="Textoindependiente"/>
        <w:rPr>
          <w:rFonts w:ascii="Arial"/>
          <w:b/>
        </w:rPr>
      </w:pPr>
    </w:p>
    <w:p w14:paraId="065CF966" w14:textId="77777777" w:rsidR="00BD3FC4" w:rsidRDefault="00BD3FC4">
      <w:pPr>
        <w:pStyle w:val="Textoindependiente"/>
        <w:spacing w:before="15"/>
        <w:rPr>
          <w:rFonts w:ascii="Arial"/>
          <w:b/>
        </w:rPr>
      </w:pPr>
    </w:p>
    <w:p w14:paraId="37D8713B" w14:textId="77777777" w:rsidR="00BD3FC4" w:rsidRDefault="00D37F27">
      <w:pPr>
        <w:pStyle w:val="Textoindependiente"/>
        <w:spacing w:line="271" w:lineRule="auto"/>
        <w:ind w:left="101" w:right="117"/>
        <w:jc w:val="both"/>
      </w:pPr>
      <w:r>
        <w:t>El C</w:t>
      </w:r>
      <w:r>
        <w:t>omité considerará inadmisible toda comunicación presentada de acuerdo con el presente Protocolo que sea anónima o que, a su juicio, constituya un abuso del derecho a presentar tales comunicaciones o sea incompatible con las disposiciones del Pacto.</w:t>
      </w:r>
    </w:p>
    <w:p w14:paraId="057CC099" w14:textId="77777777" w:rsidR="00BD3FC4" w:rsidRDefault="00BD3FC4">
      <w:pPr>
        <w:pStyle w:val="Textoindependiente"/>
        <w:spacing w:before="199"/>
      </w:pPr>
    </w:p>
    <w:p w14:paraId="1DF57118" w14:textId="77777777" w:rsidR="00BD3FC4" w:rsidRDefault="00D37F27">
      <w:pPr>
        <w:pStyle w:val="Ttulo1"/>
      </w:pPr>
      <w:r>
        <w:t>ARTÍCULO</w:t>
      </w:r>
      <w:r>
        <w:rPr>
          <w:spacing w:val="-6"/>
        </w:rPr>
        <w:t xml:space="preserve"> </w:t>
      </w:r>
      <w:r>
        <w:rPr>
          <w:spacing w:val="-10"/>
        </w:rPr>
        <w:t>4</w:t>
      </w:r>
    </w:p>
    <w:p w14:paraId="6C007271" w14:textId="77777777" w:rsidR="00BD3FC4" w:rsidRDefault="00BD3FC4">
      <w:pPr>
        <w:pStyle w:val="Textoindependiente"/>
        <w:rPr>
          <w:rFonts w:ascii="Arial"/>
          <w:b/>
        </w:rPr>
      </w:pPr>
    </w:p>
    <w:p w14:paraId="68335940" w14:textId="77777777" w:rsidR="00BD3FC4" w:rsidRDefault="00BD3FC4">
      <w:pPr>
        <w:pStyle w:val="Textoindependiente"/>
        <w:spacing w:before="19"/>
        <w:rPr>
          <w:rFonts w:ascii="Arial"/>
          <w:b/>
        </w:rPr>
      </w:pPr>
    </w:p>
    <w:p w14:paraId="14F3E45D" w14:textId="77777777" w:rsidR="00BD3FC4" w:rsidRDefault="00D37F27">
      <w:pPr>
        <w:pStyle w:val="Prrafodelista"/>
        <w:numPr>
          <w:ilvl w:val="0"/>
          <w:numId w:val="7"/>
        </w:numPr>
        <w:tabs>
          <w:tab w:val="left" w:pos="305"/>
        </w:tabs>
        <w:spacing w:line="271" w:lineRule="auto"/>
        <w:ind w:firstLine="0"/>
        <w:jc w:val="both"/>
        <w:rPr>
          <w:sz w:val="18"/>
        </w:rPr>
      </w:pPr>
      <w:r>
        <w:rPr>
          <w:sz w:val="18"/>
        </w:rPr>
        <w:t>A reserva de lo dispuesto en el artículo 3, el Comité pondrá toda comunicación que le sea sometida en virtud del presente Protocolo en conocimiento del Estado Parte del que se afirme que ha violado cualquiera de las disposiciones del Pacto.</w:t>
      </w:r>
    </w:p>
    <w:p w14:paraId="6B8C7DC7" w14:textId="77777777" w:rsidR="00BD3FC4" w:rsidRDefault="00BD3FC4">
      <w:pPr>
        <w:pStyle w:val="Textoindependiente"/>
        <w:spacing w:before="200"/>
      </w:pPr>
    </w:p>
    <w:p w14:paraId="07C22BC4" w14:textId="77777777" w:rsidR="00BD3FC4" w:rsidRDefault="00D37F27">
      <w:pPr>
        <w:pStyle w:val="Prrafodelista"/>
        <w:numPr>
          <w:ilvl w:val="0"/>
          <w:numId w:val="7"/>
        </w:numPr>
        <w:tabs>
          <w:tab w:val="left" w:pos="347"/>
        </w:tabs>
        <w:spacing w:line="271" w:lineRule="auto"/>
        <w:ind w:firstLine="0"/>
        <w:jc w:val="both"/>
        <w:rPr>
          <w:sz w:val="18"/>
        </w:rPr>
      </w:pPr>
      <w:r>
        <w:rPr>
          <w:sz w:val="18"/>
        </w:rPr>
        <w:t>E</w:t>
      </w:r>
      <w:r>
        <w:rPr>
          <w:sz w:val="18"/>
        </w:rPr>
        <w:t>n un plazo de seis meses, ese Estado deberá presentar al Comité por escrito explicaciones o declaraciones en las que se aclare el asunto y</w:t>
      </w:r>
      <w:r>
        <w:rPr>
          <w:spacing w:val="-1"/>
          <w:sz w:val="18"/>
        </w:rPr>
        <w:t xml:space="preserve"> </w:t>
      </w:r>
      <w:r>
        <w:rPr>
          <w:sz w:val="18"/>
        </w:rPr>
        <w:t>se señalen las medidas que eventualmente haya adoptado al respecto.</w:t>
      </w:r>
    </w:p>
    <w:p w14:paraId="3F15A40B" w14:textId="77777777" w:rsidR="00BD3FC4" w:rsidRDefault="00BD3FC4">
      <w:pPr>
        <w:pStyle w:val="Textoindependiente"/>
        <w:spacing w:before="199"/>
      </w:pPr>
    </w:p>
    <w:p w14:paraId="3C43096C" w14:textId="77777777" w:rsidR="00BD3FC4" w:rsidRDefault="00D37F27">
      <w:pPr>
        <w:pStyle w:val="Ttulo1"/>
      </w:pPr>
      <w:r>
        <w:t>ARTÍCULO</w:t>
      </w:r>
      <w:r>
        <w:rPr>
          <w:spacing w:val="-6"/>
        </w:rPr>
        <w:t xml:space="preserve"> </w:t>
      </w:r>
      <w:r>
        <w:rPr>
          <w:spacing w:val="-10"/>
        </w:rPr>
        <w:t>5</w:t>
      </w:r>
    </w:p>
    <w:p w14:paraId="72CD3C63" w14:textId="77777777" w:rsidR="00BD3FC4" w:rsidRDefault="00BD3FC4">
      <w:pPr>
        <w:pStyle w:val="Textoindependiente"/>
        <w:rPr>
          <w:rFonts w:ascii="Arial"/>
          <w:b/>
        </w:rPr>
      </w:pPr>
    </w:p>
    <w:p w14:paraId="46929F18" w14:textId="77777777" w:rsidR="00BD3FC4" w:rsidRDefault="00BD3FC4">
      <w:pPr>
        <w:pStyle w:val="Textoindependiente"/>
        <w:spacing w:before="18"/>
        <w:rPr>
          <w:rFonts w:ascii="Arial"/>
          <w:b/>
        </w:rPr>
      </w:pPr>
    </w:p>
    <w:p w14:paraId="01EE42C0" w14:textId="77777777" w:rsidR="00BD3FC4" w:rsidRDefault="00D37F27">
      <w:pPr>
        <w:pStyle w:val="Prrafodelista"/>
        <w:numPr>
          <w:ilvl w:val="0"/>
          <w:numId w:val="6"/>
        </w:numPr>
        <w:tabs>
          <w:tab w:val="left" w:pos="314"/>
        </w:tabs>
        <w:spacing w:before="1" w:line="271" w:lineRule="auto"/>
        <w:ind w:right="118" w:firstLine="0"/>
        <w:jc w:val="both"/>
        <w:rPr>
          <w:sz w:val="18"/>
        </w:rPr>
      </w:pPr>
      <w:r>
        <w:rPr>
          <w:sz w:val="18"/>
        </w:rPr>
        <w:t>El Comité examinará las comunicaciones recibidas de acuerdo con el presente Protocolo tomando en cuenta toda la información escrita que le hayan facilitado el individuo y el Estado Parte interesado.</w:t>
      </w:r>
    </w:p>
    <w:p w14:paraId="2C8369DC" w14:textId="77777777" w:rsidR="00BD3FC4" w:rsidRDefault="00BD3FC4">
      <w:pPr>
        <w:pStyle w:val="Textoindependiente"/>
        <w:spacing w:before="199"/>
      </w:pPr>
    </w:p>
    <w:p w14:paraId="4880F9E9" w14:textId="77777777" w:rsidR="00BD3FC4" w:rsidRDefault="00D37F27">
      <w:pPr>
        <w:pStyle w:val="Prrafodelista"/>
        <w:numPr>
          <w:ilvl w:val="0"/>
          <w:numId w:val="6"/>
        </w:numPr>
        <w:tabs>
          <w:tab w:val="left" w:pos="341"/>
        </w:tabs>
        <w:spacing w:before="1" w:line="271" w:lineRule="auto"/>
        <w:ind w:right="119" w:firstLine="0"/>
        <w:jc w:val="both"/>
        <w:rPr>
          <w:sz w:val="18"/>
        </w:rPr>
      </w:pPr>
      <w:r>
        <w:rPr>
          <w:sz w:val="18"/>
        </w:rPr>
        <w:t>El</w:t>
      </w:r>
      <w:r>
        <w:rPr>
          <w:spacing w:val="38"/>
          <w:sz w:val="18"/>
        </w:rPr>
        <w:t xml:space="preserve"> </w:t>
      </w:r>
      <w:r>
        <w:rPr>
          <w:sz w:val="18"/>
        </w:rPr>
        <w:t>Comité</w:t>
      </w:r>
      <w:r>
        <w:rPr>
          <w:spacing w:val="39"/>
          <w:sz w:val="18"/>
        </w:rPr>
        <w:t xml:space="preserve"> </w:t>
      </w:r>
      <w:r>
        <w:rPr>
          <w:sz w:val="18"/>
        </w:rPr>
        <w:t>no</w:t>
      </w:r>
      <w:r>
        <w:rPr>
          <w:spacing w:val="38"/>
          <w:sz w:val="18"/>
        </w:rPr>
        <w:t xml:space="preserve"> </w:t>
      </w:r>
      <w:r>
        <w:rPr>
          <w:sz w:val="18"/>
        </w:rPr>
        <w:t>examinará</w:t>
      </w:r>
      <w:r>
        <w:rPr>
          <w:spacing w:val="39"/>
          <w:sz w:val="18"/>
        </w:rPr>
        <w:t xml:space="preserve"> </w:t>
      </w:r>
      <w:r>
        <w:rPr>
          <w:sz w:val="18"/>
        </w:rPr>
        <w:t>ninguna</w:t>
      </w:r>
      <w:r>
        <w:rPr>
          <w:spacing w:val="38"/>
          <w:sz w:val="18"/>
        </w:rPr>
        <w:t xml:space="preserve"> </w:t>
      </w:r>
      <w:r>
        <w:rPr>
          <w:sz w:val="18"/>
        </w:rPr>
        <w:t>comunicación</w:t>
      </w:r>
      <w:r>
        <w:rPr>
          <w:spacing w:val="39"/>
          <w:sz w:val="18"/>
        </w:rPr>
        <w:t xml:space="preserve"> </w:t>
      </w:r>
      <w:r>
        <w:rPr>
          <w:sz w:val="18"/>
        </w:rPr>
        <w:t>de</w:t>
      </w:r>
      <w:r>
        <w:rPr>
          <w:spacing w:val="39"/>
          <w:sz w:val="18"/>
        </w:rPr>
        <w:t xml:space="preserve"> </w:t>
      </w:r>
      <w:r>
        <w:rPr>
          <w:sz w:val="18"/>
        </w:rPr>
        <w:t>un</w:t>
      </w:r>
      <w:r>
        <w:rPr>
          <w:spacing w:val="38"/>
          <w:sz w:val="18"/>
        </w:rPr>
        <w:t xml:space="preserve"> </w:t>
      </w:r>
      <w:r>
        <w:rPr>
          <w:sz w:val="18"/>
        </w:rPr>
        <w:t>indivi</w:t>
      </w:r>
      <w:r>
        <w:rPr>
          <w:sz w:val="18"/>
        </w:rPr>
        <w:t>duo</w:t>
      </w:r>
      <w:r>
        <w:rPr>
          <w:spacing w:val="38"/>
          <w:sz w:val="18"/>
        </w:rPr>
        <w:t xml:space="preserve"> </w:t>
      </w:r>
      <w:r>
        <w:rPr>
          <w:sz w:val="18"/>
        </w:rPr>
        <w:t>a</w:t>
      </w:r>
      <w:r>
        <w:rPr>
          <w:spacing w:val="39"/>
          <w:sz w:val="18"/>
        </w:rPr>
        <w:t xml:space="preserve"> </w:t>
      </w:r>
      <w:r>
        <w:rPr>
          <w:sz w:val="18"/>
        </w:rPr>
        <w:t>menos</w:t>
      </w:r>
      <w:r>
        <w:rPr>
          <w:spacing w:val="39"/>
          <w:sz w:val="18"/>
        </w:rPr>
        <w:t xml:space="preserve"> </w:t>
      </w:r>
      <w:r>
        <w:rPr>
          <w:sz w:val="18"/>
        </w:rPr>
        <w:t>que</w:t>
      </w:r>
      <w:r>
        <w:rPr>
          <w:spacing w:val="38"/>
          <w:sz w:val="18"/>
        </w:rPr>
        <w:t xml:space="preserve"> </w:t>
      </w:r>
      <w:r>
        <w:rPr>
          <w:sz w:val="18"/>
        </w:rPr>
        <w:t>se</w:t>
      </w:r>
      <w:r>
        <w:rPr>
          <w:spacing w:val="39"/>
          <w:sz w:val="18"/>
        </w:rPr>
        <w:t xml:space="preserve"> </w:t>
      </w:r>
      <w:r>
        <w:rPr>
          <w:sz w:val="18"/>
        </w:rPr>
        <w:t>haya</w:t>
      </w:r>
      <w:r>
        <w:rPr>
          <w:spacing w:val="38"/>
          <w:sz w:val="18"/>
        </w:rPr>
        <w:t xml:space="preserve"> </w:t>
      </w:r>
      <w:r>
        <w:rPr>
          <w:sz w:val="18"/>
        </w:rPr>
        <w:t>cerciorado de que:</w:t>
      </w:r>
    </w:p>
    <w:p w14:paraId="17003A16" w14:textId="77777777" w:rsidR="00BD3FC4" w:rsidRDefault="00BD3FC4">
      <w:pPr>
        <w:pStyle w:val="Textoindependiente"/>
        <w:spacing w:before="198"/>
      </w:pPr>
    </w:p>
    <w:p w14:paraId="7EC11AAE" w14:textId="77777777" w:rsidR="00BD3FC4" w:rsidRDefault="00D37F27">
      <w:pPr>
        <w:pStyle w:val="Prrafodelista"/>
        <w:numPr>
          <w:ilvl w:val="1"/>
          <w:numId w:val="6"/>
        </w:numPr>
        <w:tabs>
          <w:tab w:val="left" w:pos="340"/>
        </w:tabs>
        <w:ind w:left="340" w:right="0" w:hanging="239"/>
        <w:jc w:val="both"/>
        <w:rPr>
          <w:sz w:val="18"/>
        </w:rPr>
      </w:pPr>
      <w:r>
        <w:rPr>
          <w:sz w:val="18"/>
        </w:rPr>
        <w:t>El</w:t>
      </w:r>
      <w:r>
        <w:rPr>
          <w:spacing w:val="-7"/>
          <w:sz w:val="18"/>
        </w:rPr>
        <w:t xml:space="preserve"> </w:t>
      </w:r>
      <w:r>
        <w:rPr>
          <w:sz w:val="18"/>
        </w:rPr>
        <w:t>mismo</w:t>
      </w:r>
      <w:r>
        <w:rPr>
          <w:spacing w:val="-7"/>
          <w:sz w:val="18"/>
        </w:rPr>
        <w:t xml:space="preserve"> </w:t>
      </w:r>
      <w:r>
        <w:rPr>
          <w:sz w:val="18"/>
        </w:rPr>
        <w:t>asunto</w:t>
      </w:r>
      <w:r>
        <w:rPr>
          <w:spacing w:val="-7"/>
          <w:sz w:val="18"/>
        </w:rPr>
        <w:t xml:space="preserve"> </w:t>
      </w:r>
      <w:r>
        <w:rPr>
          <w:sz w:val="18"/>
        </w:rPr>
        <w:t>no</w:t>
      </w:r>
      <w:r>
        <w:rPr>
          <w:spacing w:val="-7"/>
          <w:sz w:val="18"/>
        </w:rPr>
        <w:t xml:space="preserve"> </w:t>
      </w:r>
      <w:r>
        <w:rPr>
          <w:sz w:val="18"/>
        </w:rPr>
        <w:t>ha</w:t>
      </w:r>
      <w:r>
        <w:rPr>
          <w:spacing w:val="-7"/>
          <w:sz w:val="18"/>
        </w:rPr>
        <w:t xml:space="preserve"> </w:t>
      </w:r>
      <w:r>
        <w:rPr>
          <w:sz w:val="18"/>
        </w:rPr>
        <w:t>sido</w:t>
      </w:r>
      <w:r>
        <w:rPr>
          <w:spacing w:val="-6"/>
          <w:sz w:val="18"/>
        </w:rPr>
        <w:t xml:space="preserve"> </w:t>
      </w:r>
      <w:r>
        <w:rPr>
          <w:sz w:val="18"/>
        </w:rPr>
        <w:t>sometido</w:t>
      </w:r>
      <w:r>
        <w:rPr>
          <w:spacing w:val="-6"/>
          <w:sz w:val="18"/>
        </w:rPr>
        <w:t xml:space="preserve"> </w:t>
      </w:r>
      <w:r>
        <w:rPr>
          <w:sz w:val="18"/>
        </w:rPr>
        <w:t>ya</w:t>
      </w:r>
      <w:r>
        <w:rPr>
          <w:spacing w:val="-7"/>
          <w:sz w:val="18"/>
        </w:rPr>
        <w:t xml:space="preserve"> </w:t>
      </w:r>
      <w:r>
        <w:rPr>
          <w:sz w:val="18"/>
        </w:rPr>
        <w:t>a</w:t>
      </w:r>
      <w:r>
        <w:rPr>
          <w:spacing w:val="-7"/>
          <w:sz w:val="18"/>
        </w:rPr>
        <w:t xml:space="preserve"> </w:t>
      </w:r>
      <w:r>
        <w:rPr>
          <w:sz w:val="18"/>
        </w:rPr>
        <w:t>otro</w:t>
      </w:r>
      <w:r>
        <w:rPr>
          <w:spacing w:val="-7"/>
          <w:sz w:val="18"/>
        </w:rPr>
        <w:t xml:space="preserve"> </w:t>
      </w:r>
      <w:r>
        <w:rPr>
          <w:sz w:val="18"/>
        </w:rPr>
        <w:t>procedimiento</w:t>
      </w:r>
      <w:r>
        <w:rPr>
          <w:spacing w:val="-7"/>
          <w:sz w:val="18"/>
        </w:rPr>
        <w:t xml:space="preserve"> </w:t>
      </w:r>
      <w:r>
        <w:rPr>
          <w:sz w:val="18"/>
        </w:rPr>
        <w:t>de</w:t>
      </w:r>
      <w:r>
        <w:rPr>
          <w:spacing w:val="-7"/>
          <w:sz w:val="18"/>
        </w:rPr>
        <w:t xml:space="preserve"> </w:t>
      </w:r>
      <w:r>
        <w:rPr>
          <w:sz w:val="18"/>
        </w:rPr>
        <w:t>examen</w:t>
      </w:r>
      <w:r>
        <w:rPr>
          <w:spacing w:val="-6"/>
          <w:sz w:val="18"/>
        </w:rPr>
        <w:t xml:space="preserve"> </w:t>
      </w:r>
      <w:r>
        <w:rPr>
          <w:sz w:val="18"/>
        </w:rPr>
        <w:t>o</w:t>
      </w:r>
      <w:r>
        <w:rPr>
          <w:spacing w:val="-6"/>
          <w:sz w:val="18"/>
        </w:rPr>
        <w:t xml:space="preserve"> </w:t>
      </w:r>
      <w:r>
        <w:rPr>
          <w:sz w:val="18"/>
        </w:rPr>
        <w:t>arreglo</w:t>
      </w:r>
      <w:r>
        <w:rPr>
          <w:spacing w:val="-7"/>
          <w:sz w:val="18"/>
        </w:rPr>
        <w:t xml:space="preserve"> </w:t>
      </w:r>
      <w:r>
        <w:rPr>
          <w:spacing w:val="-2"/>
          <w:sz w:val="18"/>
        </w:rPr>
        <w:t>internacionales;</w:t>
      </w:r>
    </w:p>
    <w:p w14:paraId="51298A5C" w14:textId="77777777" w:rsidR="00BD3FC4" w:rsidRDefault="00BD3FC4">
      <w:pPr>
        <w:pStyle w:val="Textoindependiente"/>
      </w:pPr>
    </w:p>
    <w:p w14:paraId="41ADBCB8" w14:textId="77777777" w:rsidR="00BD3FC4" w:rsidRDefault="00BD3FC4">
      <w:pPr>
        <w:pStyle w:val="Textoindependiente"/>
        <w:spacing w:before="19"/>
      </w:pPr>
    </w:p>
    <w:p w14:paraId="412DBBC1" w14:textId="77777777" w:rsidR="00BD3FC4" w:rsidRDefault="00D37F27">
      <w:pPr>
        <w:pStyle w:val="Prrafodelista"/>
        <w:numPr>
          <w:ilvl w:val="1"/>
          <w:numId w:val="6"/>
        </w:numPr>
        <w:tabs>
          <w:tab w:val="left" w:pos="339"/>
        </w:tabs>
        <w:ind w:left="339" w:right="0" w:hanging="238"/>
        <w:jc w:val="both"/>
        <w:rPr>
          <w:sz w:val="18"/>
        </w:rPr>
      </w:pPr>
      <w:r>
        <w:rPr>
          <w:sz w:val="18"/>
        </w:rPr>
        <w:t>El</w:t>
      </w:r>
      <w:r>
        <w:rPr>
          <w:spacing w:val="-9"/>
          <w:sz w:val="18"/>
        </w:rPr>
        <w:t xml:space="preserve"> </w:t>
      </w:r>
      <w:r>
        <w:rPr>
          <w:sz w:val="18"/>
        </w:rPr>
        <w:t>individuo</w:t>
      </w:r>
      <w:r>
        <w:rPr>
          <w:spacing w:val="-8"/>
          <w:sz w:val="18"/>
        </w:rPr>
        <w:t xml:space="preserve"> </w:t>
      </w:r>
      <w:r>
        <w:rPr>
          <w:sz w:val="18"/>
        </w:rPr>
        <w:t>ha</w:t>
      </w:r>
      <w:r>
        <w:rPr>
          <w:spacing w:val="-8"/>
          <w:sz w:val="18"/>
        </w:rPr>
        <w:t xml:space="preserve"> </w:t>
      </w:r>
      <w:r>
        <w:rPr>
          <w:sz w:val="18"/>
        </w:rPr>
        <w:t>agotado</w:t>
      </w:r>
      <w:r>
        <w:rPr>
          <w:spacing w:val="-8"/>
          <w:sz w:val="18"/>
        </w:rPr>
        <w:t xml:space="preserve"> </w:t>
      </w:r>
      <w:r>
        <w:rPr>
          <w:sz w:val="18"/>
        </w:rPr>
        <w:t>todos</w:t>
      </w:r>
      <w:r>
        <w:rPr>
          <w:spacing w:val="-8"/>
          <w:sz w:val="18"/>
        </w:rPr>
        <w:t xml:space="preserve"> </w:t>
      </w:r>
      <w:r>
        <w:rPr>
          <w:sz w:val="18"/>
        </w:rPr>
        <w:t>los</w:t>
      </w:r>
      <w:r>
        <w:rPr>
          <w:spacing w:val="-8"/>
          <w:sz w:val="18"/>
        </w:rPr>
        <w:t xml:space="preserve"> </w:t>
      </w:r>
      <w:r>
        <w:rPr>
          <w:sz w:val="18"/>
        </w:rPr>
        <w:t>recursos</w:t>
      </w:r>
      <w:r>
        <w:rPr>
          <w:spacing w:val="-8"/>
          <w:sz w:val="18"/>
        </w:rPr>
        <w:t xml:space="preserve"> </w:t>
      </w:r>
      <w:r>
        <w:rPr>
          <w:sz w:val="18"/>
        </w:rPr>
        <w:t>de</w:t>
      </w:r>
      <w:r>
        <w:rPr>
          <w:spacing w:val="-8"/>
          <w:sz w:val="18"/>
        </w:rPr>
        <w:t xml:space="preserve"> </w:t>
      </w:r>
      <w:r>
        <w:rPr>
          <w:sz w:val="18"/>
        </w:rPr>
        <w:t>la</w:t>
      </w:r>
      <w:r>
        <w:rPr>
          <w:spacing w:val="-8"/>
          <w:sz w:val="18"/>
        </w:rPr>
        <w:t xml:space="preserve"> </w:t>
      </w:r>
      <w:r>
        <w:rPr>
          <w:sz w:val="18"/>
        </w:rPr>
        <w:t>jurisdicción</w:t>
      </w:r>
      <w:r>
        <w:rPr>
          <w:spacing w:val="-8"/>
          <w:sz w:val="18"/>
        </w:rPr>
        <w:t xml:space="preserve"> </w:t>
      </w:r>
      <w:r>
        <w:rPr>
          <w:spacing w:val="-2"/>
          <w:sz w:val="18"/>
        </w:rPr>
        <w:t>interna.</w:t>
      </w:r>
    </w:p>
    <w:p w14:paraId="1288BDF2" w14:textId="77777777" w:rsidR="00BD3FC4" w:rsidRDefault="00BD3FC4">
      <w:pPr>
        <w:pStyle w:val="Textoindependiente"/>
      </w:pPr>
    </w:p>
    <w:p w14:paraId="22EBB6CC" w14:textId="77777777" w:rsidR="00BD3FC4" w:rsidRDefault="00BD3FC4">
      <w:pPr>
        <w:pStyle w:val="Textoindependiente"/>
        <w:spacing w:before="20"/>
      </w:pPr>
    </w:p>
    <w:p w14:paraId="47D06755" w14:textId="77777777" w:rsidR="00BD3FC4" w:rsidRDefault="00D37F27">
      <w:pPr>
        <w:pStyle w:val="Textoindependiente"/>
        <w:ind w:left="101"/>
        <w:jc w:val="both"/>
      </w:pPr>
      <w:r>
        <w:t>No</w:t>
      </w:r>
      <w:r>
        <w:rPr>
          <w:spacing w:val="-4"/>
        </w:rPr>
        <w:t xml:space="preserve"> </w:t>
      </w:r>
      <w:r>
        <w:t>se</w:t>
      </w:r>
      <w:r>
        <w:rPr>
          <w:spacing w:val="-3"/>
        </w:rPr>
        <w:t xml:space="preserve"> </w:t>
      </w:r>
      <w:r>
        <w:t>aplicará</w:t>
      </w:r>
      <w:r>
        <w:rPr>
          <w:spacing w:val="-3"/>
        </w:rPr>
        <w:t xml:space="preserve"> </w:t>
      </w:r>
      <w:r>
        <w:t>esta</w:t>
      </w:r>
      <w:r>
        <w:rPr>
          <w:spacing w:val="-3"/>
        </w:rPr>
        <w:t xml:space="preserve"> </w:t>
      </w:r>
      <w:r>
        <w:t>norma</w:t>
      </w:r>
      <w:r>
        <w:rPr>
          <w:spacing w:val="-3"/>
        </w:rPr>
        <w:t xml:space="preserve"> </w:t>
      </w:r>
      <w:r>
        <w:t>cuando</w:t>
      </w:r>
      <w:r>
        <w:rPr>
          <w:spacing w:val="-3"/>
        </w:rPr>
        <w:t xml:space="preserve"> </w:t>
      </w:r>
      <w:r>
        <w:t>la</w:t>
      </w:r>
      <w:r>
        <w:rPr>
          <w:spacing w:val="-3"/>
        </w:rPr>
        <w:t xml:space="preserve"> </w:t>
      </w:r>
      <w:r>
        <w:t>tramitación</w:t>
      </w:r>
      <w:r>
        <w:rPr>
          <w:spacing w:val="-3"/>
        </w:rPr>
        <w:t xml:space="preserve"> </w:t>
      </w:r>
      <w:r>
        <w:t>de</w:t>
      </w:r>
      <w:r>
        <w:rPr>
          <w:spacing w:val="-4"/>
        </w:rPr>
        <w:t xml:space="preserve"> </w:t>
      </w:r>
      <w:r>
        <w:t>los</w:t>
      </w:r>
      <w:r>
        <w:rPr>
          <w:spacing w:val="-3"/>
        </w:rPr>
        <w:t xml:space="preserve"> </w:t>
      </w:r>
      <w:r>
        <w:t>recursos</w:t>
      </w:r>
      <w:r>
        <w:rPr>
          <w:spacing w:val="-4"/>
        </w:rPr>
        <w:t xml:space="preserve"> </w:t>
      </w:r>
      <w:r>
        <w:t>se</w:t>
      </w:r>
      <w:r>
        <w:rPr>
          <w:spacing w:val="-3"/>
        </w:rPr>
        <w:t xml:space="preserve"> </w:t>
      </w:r>
      <w:r>
        <w:t>prolongue</w:t>
      </w:r>
      <w:r>
        <w:rPr>
          <w:spacing w:val="-3"/>
        </w:rPr>
        <w:t xml:space="preserve"> </w:t>
      </w:r>
      <w:r>
        <w:rPr>
          <w:spacing w:val="-2"/>
        </w:rPr>
        <w:t>injustificadamente.</w:t>
      </w:r>
    </w:p>
    <w:p w14:paraId="2118FCB3" w14:textId="77777777" w:rsidR="00BD3FC4" w:rsidRDefault="00BD3FC4">
      <w:pPr>
        <w:jc w:val="both"/>
        <w:sectPr w:rsidR="00BD3FC4">
          <w:pgSz w:w="11910" w:h="16840"/>
          <w:pgMar w:top="1700" w:right="1580" w:bottom="280" w:left="1600" w:header="720" w:footer="720" w:gutter="0"/>
          <w:cols w:space="720"/>
        </w:sectPr>
      </w:pPr>
    </w:p>
    <w:p w14:paraId="56A32A2E" w14:textId="77777777" w:rsidR="00BD3FC4" w:rsidRDefault="00D37F27">
      <w:pPr>
        <w:pStyle w:val="Prrafodelista"/>
        <w:numPr>
          <w:ilvl w:val="0"/>
          <w:numId w:val="6"/>
        </w:numPr>
        <w:tabs>
          <w:tab w:val="left" w:pos="304"/>
        </w:tabs>
        <w:spacing w:before="75" w:line="271" w:lineRule="auto"/>
        <w:ind w:right="118" w:firstLine="0"/>
        <w:jc w:val="both"/>
        <w:rPr>
          <w:sz w:val="18"/>
        </w:rPr>
      </w:pPr>
      <w:r>
        <w:rPr>
          <w:sz w:val="18"/>
        </w:rPr>
        <w:lastRenderedPageBreak/>
        <w:t>El Comité celebrará sus sesiones a puerta cerrada cuando examine las comunicaciones previstas en el presente Protocolo.</w:t>
      </w:r>
    </w:p>
    <w:p w14:paraId="4C9607AB" w14:textId="77777777" w:rsidR="00BD3FC4" w:rsidRDefault="00BD3FC4">
      <w:pPr>
        <w:pStyle w:val="Textoindependiente"/>
        <w:spacing w:before="199"/>
      </w:pPr>
    </w:p>
    <w:p w14:paraId="32B1069C" w14:textId="77777777" w:rsidR="00BD3FC4" w:rsidRDefault="00D37F27">
      <w:pPr>
        <w:pStyle w:val="Prrafodelista"/>
        <w:numPr>
          <w:ilvl w:val="0"/>
          <w:numId w:val="6"/>
        </w:numPr>
        <w:tabs>
          <w:tab w:val="left" w:pos="300"/>
        </w:tabs>
        <w:ind w:left="300" w:right="0" w:hanging="199"/>
        <w:jc w:val="both"/>
        <w:rPr>
          <w:sz w:val="18"/>
        </w:rPr>
      </w:pPr>
      <w:r>
        <w:rPr>
          <w:sz w:val="18"/>
        </w:rPr>
        <w:t>El</w:t>
      </w:r>
      <w:r>
        <w:rPr>
          <w:spacing w:val="-6"/>
          <w:sz w:val="18"/>
        </w:rPr>
        <w:t xml:space="preserve"> </w:t>
      </w:r>
      <w:r>
        <w:rPr>
          <w:sz w:val="18"/>
        </w:rPr>
        <w:t>Comité</w:t>
      </w:r>
      <w:r>
        <w:rPr>
          <w:spacing w:val="-3"/>
          <w:sz w:val="18"/>
        </w:rPr>
        <w:t xml:space="preserve"> </w:t>
      </w:r>
      <w:r>
        <w:rPr>
          <w:sz w:val="18"/>
        </w:rPr>
        <w:t>presentará</w:t>
      </w:r>
      <w:r>
        <w:rPr>
          <w:spacing w:val="-4"/>
          <w:sz w:val="18"/>
        </w:rPr>
        <w:t xml:space="preserve"> </w:t>
      </w:r>
      <w:r>
        <w:rPr>
          <w:sz w:val="18"/>
        </w:rPr>
        <w:t>sus</w:t>
      </w:r>
      <w:r>
        <w:rPr>
          <w:spacing w:val="-3"/>
          <w:sz w:val="18"/>
        </w:rPr>
        <w:t xml:space="preserve"> </w:t>
      </w:r>
      <w:r>
        <w:rPr>
          <w:sz w:val="18"/>
        </w:rPr>
        <w:t>observaciones</w:t>
      </w:r>
      <w:r>
        <w:rPr>
          <w:spacing w:val="-4"/>
          <w:sz w:val="18"/>
        </w:rPr>
        <w:t xml:space="preserve"> </w:t>
      </w:r>
      <w:r>
        <w:rPr>
          <w:sz w:val="18"/>
        </w:rPr>
        <w:t>al</w:t>
      </w:r>
      <w:r>
        <w:rPr>
          <w:spacing w:val="-3"/>
          <w:sz w:val="18"/>
        </w:rPr>
        <w:t xml:space="preserve"> </w:t>
      </w:r>
      <w:r>
        <w:rPr>
          <w:sz w:val="18"/>
        </w:rPr>
        <w:t>Estado</w:t>
      </w:r>
      <w:r>
        <w:rPr>
          <w:spacing w:val="-4"/>
          <w:sz w:val="18"/>
        </w:rPr>
        <w:t xml:space="preserve"> </w:t>
      </w:r>
      <w:r>
        <w:rPr>
          <w:sz w:val="18"/>
        </w:rPr>
        <w:t>Parte</w:t>
      </w:r>
      <w:r>
        <w:rPr>
          <w:spacing w:val="-3"/>
          <w:sz w:val="18"/>
        </w:rPr>
        <w:t xml:space="preserve"> </w:t>
      </w:r>
      <w:r>
        <w:rPr>
          <w:sz w:val="18"/>
        </w:rPr>
        <w:t>inter</w:t>
      </w:r>
      <w:r>
        <w:rPr>
          <w:sz w:val="18"/>
        </w:rPr>
        <w:t>esado</w:t>
      </w:r>
      <w:r>
        <w:rPr>
          <w:spacing w:val="-3"/>
          <w:sz w:val="18"/>
        </w:rPr>
        <w:t xml:space="preserve"> </w:t>
      </w:r>
      <w:r>
        <w:rPr>
          <w:sz w:val="18"/>
        </w:rPr>
        <w:t>y</w:t>
      </w:r>
      <w:r>
        <w:rPr>
          <w:spacing w:val="-4"/>
          <w:sz w:val="18"/>
        </w:rPr>
        <w:t xml:space="preserve"> </w:t>
      </w:r>
      <w:r>
        <w:rPr>
          <w:sz w:val="18"/>
        </w:rPr>
        <w:t>al</w:t>
      </w:r>
      <w:r>
        <w:rPr>
          <w:spacing w:val="-3"/>
          <w:sz w:val="18"/>
        </w:rPr>
        <w:t xml:space="preserve"> </w:t>
      </w:r>
      <w:r>
        <w:rPr>
          <w:spacing w:val="-2"/>
          <w:sz w:val="18"/>
        </w:rPr>
        <w:t>individuo.</w:t>
      </w:r>
    </w:p>
    <w:p w14:paraId="4C576032" w14:textId="77777777" w:rsidR="00BD3FC4" w:rsidRDefault="00BD3FC4">
      <w:pPr>
        <w:pStyle w:val="Textoindependiente"/>
      </w:pPr>
    </w:p>
    <w:p w14:paraId="4F12299E" w14:textId="77777777" w:rsidR="00BD3FC4" w:rsidRDefault="00BD3FC4">
      <w:pPr>
        <w:pStyle w:val="Textoindependiente"/>
        <w:spacing w:before="19"/>
      </w:pPr>
    </w:p>
    <w:p w14:paraId="06D368DF" w14:textId="77777777" w:rsidR="00BD3FC4" w:rsidRDefault="00D37F27">
      <w:pPr>
        <w:pStyle w:val="Ttulo1"/>
      </w:pPr>
      <w:r>
        <w:t>ARTÍCULO</w:t>
      </w:r>
      <w:r>
        <w:rPr>
          <w:spacing w:val="-6"/>
        </w:rPr>
        <w:t xml:space="preserve"> </w:t>
      </w:r>
      <w:r>
        <w:rPr>
          <w:spacing w:val="-10"/>
        </w:rPr>
        <w:t>6</w:t>
      </w:r>
    </w:p>
    <w:p w14:paraId="776AD7A6" w14:textId="77777777" w:rsidR="00BD3FC4" w:rsidRDefault="00BD3FC4">
      <w:pPr>
        <w:pStyle w:val="Textoindependiente"/>
        <w:rPr>
          <w:rFonts w:ascii="Arial"/>
          <w:b/>
        </w:rPr>
      </w:pPr>
    </w:p>
    <w:p w14:paraId="58DFF4B0" w14:textId="77777777" w:rsidR="00BD3FC4" w:rsidRDefault="00BD3FC4">
      <w:pPr>
        <w:pStyle w:val="Textoindependiente"/>
        <w:spacing w:before="19"/>
        <w:rPr>
          <w:rFonts w:ascii="Arial"/>
          <w:b/>
        </w:rPr>
      </w:pPr>
    </w:p>
    <w:p w14:paraId="22BAE7AB" w14:textId="77777777" w:rsidR="00BD3FC4" w:rsidRDefault="00D37F27">
      <w:pPr>
        <w:pStyle w:val="Textoindependiente"/>
        <w:spacing w:before="1" w:line="271" w:lineRule="auto"/>
        <w:ind w:left="101" w:right="119"/>
        <w:jc w:val="both"/>
      </w:pPr>
      <w:r>
        <w:t>El</w:t>
      </w:r>
      <w:r>
        <w:rPr>
          <w:spacing w:val="-1"/>
        </w:rPr>
        <w:t xml:space="preserve"> </w:t>
      </w:r>
      <w:r>
        <w:t>Comité incluirá</w:t>
      </w:r>
      <w:r>
        <w:rPr>
          <w:spacing w:val="-1"/>
        </w:rPr>
        <w:t xml:space="preserve"> </w:t>
      </w:r>
      <w:r>
        <w:t>en el</w:t>
      </w:r>
      <w:r>
        <w:rPr>
          <w:spacing w:val="-1"/>
        </w:rPr>
        <w:t xml:space="preserve"> </w:t>
      </w:r>
      <w:r>
        <w:t>informe</w:t>
      </w:r>
      <w:r>
        <w:rPr>
          <w:spacing w:val="-1"/>
        </w:rPr>
        <w:t xml:space="preserve"> </w:t>
      </w:r>
      <w:r>
        <w:t>anual que</w:t>
      </w:r>
      <w:r>
        <w:rPr>
          <w:spacing w:val="-1"/>
        </w:rPr>
        <w:t xml:space="preserve"> </w:t>
      </w:r>
      <w:r>
        <w:t>ha de</w:t>
      </w:r>
      <w:r>
        <w:rPr>
          <w:spacing w:val="-1"/>
        </w:rPr>
        <w:t xml:space="preserve"> </w:t>
      </w:r>
      <w:r>
        <w:t>presentar</w:t>
      </w:r>
      <w:r>
        <w:rPr>
          <w:spacing w:val="-1"/>
        </w:rPr>
        <w:t xml:space="preserve"> </w:t>
      </w:r>
      <w:r>
        <w:t>con</w:t>
      </w:r>
      <w:r>
        <w:rPr>
          <w:spacing w:val="-1"/>
        </w:rPr>
        <w:t xml:space="preserve"> </w:t>
      </w:r>
      <w:r>
        <w:t>arreglo</w:t>
      </w:r>
      <w:r>
        <w:rPr>
          <w:spacing w:val="-1"/>
        </w:rPr>
        <w:t xml:space="preserve"> </w:t>
      </w:r>
      <w:r>
        <w:t>al artículo</w:t>
      </w:r>
      <w:r>
        <w:rPr>
          <w:spacing w:val="-1"/>
        </w:rPr>
        <w:t xml:space="preserve"> </w:t>
      </w:r>
      <w:r>
        <w:t>45 del</w:t>
      </w:r>
      <w:r>
        <w:rPr>
          <w:spacing w:val="-1"/>
        </w:rPr>
        <w:t xml:space="preserve"> </w:t>
      </w:r>
      <w:r>
        <w:t>Pacto</w:t>
      </w:r>
      <w:r>
        <w:rPr>
          <w:spacing w:val="-1"/>
        </w:rPr>
        <w:t xml:space="preserve"> </w:t>
      </w:r>
      <w:r>
        <w:t>un</w:t>
      </w:r>
      <w:r>
        <w:rPr>
          <w:spacing w:val="-1"/>
        </w:rPr>
        <w:t xml:space="preserve"> </w:t>
      </w:r>
      <w:r>
        <w:t>resumen de sus actividades en virtud del presente Protocolo.</w:t>
      </w:r>
    </w:p>
    <w:p w14:paraId="77565BE4" w14:textId="77777777" w:rsidR="00BD3FC4" w:rsidRDefault="00BD3FC4">
      <w:pPr>
        <w:pStyle w:val="Textoindependiente"/>
        <w:spacing w:before="198"/>
      </w:pPr>
    </w:p>
    <w:p w14:paraId="471032B0" w14:textId="77777777" w:rsidR="00BD3FC4" w:rsidRDefault="00D37F27">
      <w:pPr>
        <w:pStyle w:val="Ttulo1"/>
      </w:pPr>
      <w:r>
        <w:t>ARTÍCULO</w:t>
      </w:r>
      <w:r>
        <w:rPr>
          <w:spacing w:val="-6"/>
        </w:rPr>
        <w:t xml:space="preserve"> </w:t>
      </w:r>
      <w:r>
        <w:rPr>
          <w:spacing w:val="-10"/>
        </w:rPr>
        <w:t>7</w:t>
      </w:r>
    </w:p>
    <w:p w14:paraId="53756353" w14:textId="77777777" w:rsidR="00BD3FC4" w:rsidRDefault="00BD3FC4">
      <w:pPr>
        <w:pStyle w:val="Textoindependiente"/>
        <w:rPr>
          <w:rFonts w:ascii="Arial"/>
          <w:b/>
        </w:rPr>
      </w:pPr>
    </w:p>
    <w:p w14:paraId="59705BBD" w14:textId="77777777" w:rsidR="00BD3FC4" w:rsidRDefault="00BD3FC4">
      <w:pPr>
        <w:pStyle w:val="Textoindependiente"/>
        <w:spacing w:before="19"/>
        <w:rPr>
          <w:rFonts w:ascii="Arial"/>
          <w:b/>
        </w:rPr>
      </w:pPr>
    </w:p>
    <w:p w14:paraId="467C53C7" w14:textId="77777777" w:rsidR="00BD3FC4" w:rsidRDefault="00D37F27">
      <w:pPr>
        <w:pStyle w:val="Textoindependiente"/>
        <w:spacing w:line="271" w:lineRule="auto"/>
        <w:ind w:left="101" w:right="117"/>
        <w:jc w:val="both"/>
      </w:pPr>
      <w:r>
        <w:t>En tanto no se logren los objetivos de la resolución 1514 (XV) de la Asamblea General de las Naciones Unidas, de 14 de diciembre de 1960, relativa a la Declaración sobre la concesión de la independencia a los países y</w:t>
      </w:r>
      <w:r>
        <w:rPr>
          <w:spacing w:val="-1"/>
        </w:rPr>
        <w:t xml:space="preserve"> </w:t>
      </w:r>
      <w:r>
        <w:t xml:space="preserve">pueblos coloniales, las disposiciones </w:t>
      </w:r>
      <w:r>
        <w:t>del presente Protocolo no limitarán de manera alguna el derecho de petición concedido a esos pueblos por la Carta de las Naciones Unidas y por otros instrumentos y</w:t>
      </w:r>
      <w:r>
        <w:rPr>
          <w:spacing w:val="-1"/>
        </w:rPr>
        <w:t xml:space="preserve"> </w:t>
      </w:r>
      <w:r>
        <w:t>convenciones internacionales que se hayan concertado bajo los auspicios de las Naciones Unid</w:t>
      </w:r>
      <w:r>
        <w:t>as o de sus organismos especializados.</w:t>
      </w:r>
    </w:p>
    <w:p w14:paraId="2AA6C546" w14:textId="77777777" w:rsidR="00BD3FC4" w:rsidRDefault="00BD3FC4">
      <w:pPr>
        <w:pStyle w:val="Textoindependiente"/>
        <w:spacing w:before="200"/>
      </w:pPr>
    </w:p>
    <w:p w14:paraId="5AEAC8F3" w14:textId="77777777" w:rsidR="00BD3FC4" w:rsidRDefault="00D37F27">
      <w:pPr>
        <w:pStyle w:val="Ttulo1"/>
        <w:spacing w:before="1"/>
      </w:pPr>
      <w:r>
        <w:t>ARTÍCULO</w:t>
      </w:r>
      <w:r>
        <w:rPr>
          <w:spacing w:val="-6"/>
        </w:rPr>
        <w:t xml:space="preserve"> </w:t>
      </w:r>
      <w:r>
        <w:rPr>
          <w:spacing w:val="-10"/>
        </w:rPr>
        <w:t>8</w:t>
      </w:r>
    </w:p>
    <w:p w14:paraId="7C2BE6CB" w14:textId="77777777" w:rsidR="00BD3FC4" w:rsidRDefault="00BD3FC4">
      <w:pPr>
        <w:pStyle w:val="Textoindependiente"/>
        <w:rPr>
          <w:rFonts w:ascii="Arial"/>
          <w:b/>
        </w:rPr>
      </w:pPr>
    </w:p>
    <w:p w14:paraId="3B41F5C1" w14:textId="77777777" w:rsidR="00BD3FC4" w:rsidRDefault="00BD3FC4">
      <w:pPr>
        <w:pStyle w:val="Textoindependiente"/>
        <w:spacing w:before="18"/>
        <w:rPr>
          <w:rFonts w:ascii="Arial"/>
          <w:b/>
        </w:rPr>
      </w:pPr>
    </w:p>
    <w:p w14:paraId="6C7DB844" w14:textId="77777777" w:rsidR="00BD3FC4" w:rsidRDefault="00D37F27">
      <w:pPr>
        <w:pStyle w:val="Prrafodelista"/>
        <w:numPr>
          <w:ilvl w:val="0"/>
          <w:numId w:val="5"/>
        </w:numPr>
        <w:tabs>
          <w:tab w:val="left" w:pos="340"/>
        </w:tabs>
        <w:ind w:left="340" w:right="0" w:hanging="239"/>
        <w:jc w:val="both"/>
        <w:rPr>
          <w:sz w:val="18"/>
        </w:rPr>
      </w:pPr>
      <w:r>
        <w:rPr>
          <w:sz w:val="18"/>
        </w:rPr>
        <w:t>El</w:t>
      </w:r>
      <w:r>
        <w:rPr>
          <w:spacing w:val="-3"/>
          <w:sz w:val="18"/>
        </w:rPr>
        <w:t xml:space="preserve"> </w:t>
      </w:r>
      <w:r>
        <w:rPr>
          <w:sz w:val="18"/>
        </w:rPr>
        <w:t>Presente</w:t>
      </w:r>
      <w:r>
        <w:rPr>
          <w:spacing w:val="-3"/>
          <w:sz w:val="18"/>
        </w:rPr>
        <w:t xml:space="preserve"> </w:t>
      </w:r>
      <w:r>
        <w:rPr>
          <w:sz w:val="18"/>
        </w:rPr>
        <w:t>Protocolo</w:t>
      </w:r>
      <w:r>
        <w:rPr>
          <w:spacing w:val="-3"/>
          <w:sz w:val="18"/>
        </w:rPr>
        <w:t xml:space="preserve"> </w:t>
      </w:r>
      <w:r>
        <w:rPr>
          <w:sz w:val="18"/>
        </w:rPr>
        <w:t>estará</w:t>
      </w:r>
      <w:r>
        <w:rPr>
          <w:spacing w:val="-3"/>
          <w:sz w:val="18"/>
        </w:rPr>
        <w:t xml:space="preserve"> </w:t>
      </w:r>
      <w:r>
        <w:rPr>
          <w:sz w:val="18"/>
        </w:rPr>
        <w:t>abierto</w:t>
      </w:r>
      <w:r>
        <w:rPr>
          <w:spacing w:val="-3"/>
          <w:sz w:val="18"/>
        </w:rPr>
        <w:t xml:space="preserve"> </w:t>
      </w:r>
      <w:r>
        <w:rPr>
          <w:sz w:val="18"/>
        </w:rPr>
        <w:t>a</w:t>
      </w:r>
      <w:r>
        <w:rPr>
          <w:spacing w:val="-3"/>
          <w:sz w:val="18"/>
        </w:rPr>
        <w:t xml:space="preserve"> </w:t>
      </w:r>
      <w:r>
        <w:rPr>
          <w:sz w:val="18"/>
        </w:rPr>
        <w:t>la</w:t>
      </w:r>
      <w:r>
        <w:rPr>
          <w:spacing w:val="-3"/>
          <w:sz w:val="18"/>
        </w:rPr>
        <w:t xml:space="preserve"> </w:t>
      </w:r>
      <w:r>
        <w:rPr>
          <w:sz w:val="18"/>
        </w:rPr>
        <w:t>firma</w:t>
      </w:r>
      <w:r>
        <w:rPr>
          <w:spacing w:val="-3"/>
          <w:sz w:val="18"/>
        </w:rPr>
        <w:t xml:space="preserve"> </w:t>
      </w:r>
      <w:r>
        <w:rPr>
          <w:sz w:val="18"/>
        </w:rPr>
        <w:t>de</w:t>
      </w:r>
      <w:r>
        <w:rPr>
          <w:spacing w:val="-3"/>
          <w:sz w:val="18"/>
        </w:rPr>
        <w:t xml:space="preserve"> </w:t>
      </w:r>
      <w:r>
        <w:rPr>
          <w:sz w:val="18"/>
        </w:rPr>
        <w:t>cualquier</w:t>
      </w:r>
      <w:r>
        <w:rPr>
          <w:spacing w:val="-3"/>
          <w:sz w:val="18"/>
        </w:rPr>
        <w:t xml:space="preserve"> </w:t>
      </w:r>
      <w:r>
        <w:rPr>
          <w:sz w:val="18"/>
        </w:rPr>
        <w:t>Estado</w:t>
      </w:r>
      <w:r>
        <w:rPr>
          <w:spacing w:val="-3"/>
          <w:sz w:val="18"/>
        </w:rPr>
        <w:t xml:space="preserve"> </w:t>
      </w:r>
      <w:r>
        <w:rPr>
          <w:sz w:val="18"/>
        </w:rPr>
        <w:t>que</w:t>
      </w:r>
      <w:r>
        <w:rPr>
          <w:spacing w:val="-3"/>
          <w:sz w:val="18"/>
        </w:rPr>
        <w:t xml:space="preserve"> </w:t>
      </w:r>
      <w:r>
        <w:rPr>
          <w:sz w:val="18"/>
        </w:rPr>
        <w:t>haya</w:t>
      </w:r>
      <w:r>
        <w:rPr>
          <w:spacing w:val="-2"/>
          <w:sz w:val="18"/>
        </w:rPr>
        <w:t xml:space="preserve"> </w:t>
      </w:r>
      <w:r>
        <w:rPr>
          <w:sz w:val="18"/>
        </w:rPr>
        <w:t>firmado</w:t>
      </w:r>
      <w:r>
        <w:rPr>
          <w:spacing w:val="-4"/>
          <w:sz w:val="18"/>
        </w:rPr>
        <w:t xml:space="preserve"> </w:t>
      </w:r>
      <w:r>
        <w:rPr>
          <w:sz w:val="18"/>
        </w:rPr>
        <w:t>el</w:t>
      </w:r>
      <w:r>
        <w:rPr>
          <w:spacing w:val="-2"/>
          <w:sz w:val="18"/>
        </w:rPr>
        <w:t xml:space="preserve"> Pacto.</w:t>
      </w:r>
    </w:p>
    <w:p w14:paraId="2E12E9A9" w14:textId="77777777" w:rsidR="00BD3FC4" w:rsidRDefault="00BD3FC4">
      <w:pPr>
        <w:pStyle w:val="Textoindependiente"/>
      </w:pPr>
    </w:p>
    <w:p w14:paraId="269AD409" w14:textId="77777777" w:rsidR="00BD3FC4" w:rsidRDefault="00BD3FC4">
      <w:pPr>
        <w:pStyle w:val="Textoindependiente"/>
        <w:spacing w:before="19"/>
      </w:pPr>
    </w:p>
    <w:p w14:paraId="1CC5165E" w14:textId="77777777" w:rsidR="00BD3FC4" w:rsidRDefault="00D37F27">
      <w:pPr>
        <w:pStyle w:val="Prrafodelista"/>
        <w:numPr>
          <w:ilvl w:val="0"/>
          <w:numId w:val="5"/>
        </w:numPr>
        <w:tabs>
          <w:tab w:val="left" w:pos="339"/>
        </w:tabs>
        <w:spacing w:line="271" w:lineRule="auto"/>
        <w:ind w:left="101" w:right="118" w:firstLine="0"/>
        <w:jc w:val="both"/>
        <w:rPr>
          <w:sz w:val="18"/>
        </w:rPr>
      </w:pPr>
      <w:r>
        <w:rPr>
          <w:sz w:val="18"/>
        </w:rPr>
        <w:t>El presente Protocolo está sujeto a ratificación por cualquier Estado que haya ratificado el Pacto o se ha</w:t>
      </w:r>
      <w:r>
        <w:rPr>
          <w:sz w:val="18"/>
        </w:rPr>
        <w:t xml:space="preserve">ya adherido al mismo. Los instrumentos de ratificación se depositarán en poder del </w:t>
      </w:r>
      <w:proofErr w:type="gramStart"/>
      <w:r>
        <w:rPr>
          <w:sz w:val="18"/>
        </w:rPr>
        <w:t>Secretario General</w:t>
      </w:r>
      <w:proofErr w:type="gramEnd"/>
      <w:r>
        <w:rPr>
          <w:sz w:val="18"/>
        </w:rPr>
        <w:t xml:space="preserve"> de las Naciones Unidas.</w:t>
      </w:r>
    </w:p>
    <w:p w14:paraId="4FF7D75C" w14:textId="77777777" w:rsidR="00BD3FC4" w:rsidRDefault="00BD3FC4">
      <w:pPr>
        <w:pStyle w:val="Textoindependiente"/>
        <w:spacing w:before="200"/>
      </w:pPr>
    </w:p>
    <w:p w14:paraId="720DBBA3" w14:textId="77777777" w:rsidR="00BD3FC4" w:rsidRDefault="00D37F27">
      <w:pPr>
        <w:pStyle w:val="Prrafodelista"/>
        <w:numPr>
          <w:ilvl w:val="0"/>
          <w:numId w:val="5"/>
        </w:numPr>
        <w:tabs>
          <w:tab w:val="left" w:pos="339"/>
        </w:tabs>
        <w:spacing w:line="271" w:lineRule="auto"/>
        <w:ind w:left="101" w:right="118" w:firstLine="0"/>
        <w:jc w:val="both"/>
        <w:rPr>
          <w:sz w:val="18"/>
        </w:rPr>
      </w:pPr>
      <w:r>
        <w:rPr>
          <w:sz w:val="18"/>
        </w:rPr>
        <w:t xml:space="preserve">El presente Protocolo quedará abierto a la adhesión de cualquier Estado que haya ratificado </w:t>
      </w:r>
      <w:proofErr w:type="gramStart"/>
      <w:r>
        <w:rPr>
          <w:sz w:val="18"/>
        </w:rPr>
        <w:t>el .</w:t>
      </w:r>
      <w:proofErr w:type="gramEnd"/>
      <w:r>
        <w:rPr>
          <w:sz w:val="18"/>
        </w:rPr>
        <w:t xml:space="preserve"> Pacto o se haya adherido al mismo.</w:t>
      </w:r>
    </w:p>
    <w:p w14:paraId="13E4468B" w14:textId="77777777" w:rsidR="00BD3FC4" w:rsidRDefault="00BD3FC4">
      <w:pPr>
        <w:pStyle w:val="Textoindependiente"/>
        <w:spacing w:before="199"/>
      </w:pPr>
    </w:p>
    <w:p w14:paraId="3772EC62" w14:textId="77777777" w:rsidR="00BD3FC4" w:rsidRDefault="00D37F27">
      <w:pPr>
        <w:pStyle w:val="Prrafodelista"/>
        <w:numPr>
          <w:ilvl w:val="0"/>
          <w:numId w:val="5"/>
        </w:numPr>
        <w:tabs>
          <w:tab w:val="left" w:pos="339"/>
        </w:tabs>
        <w:spacing w:line="271" w:lineRule="auto"/>
        <w:ind w:left="101" w:right="118" w:firstLine="0"/>
        <w:jc w:val="both"/>
        <w:rPr>
          <w:sz w:val="18"/>
        </w:rPr>
      </w:pPr>
      <w:r>
        <w:rPr>
          <w:sz w:val="18"/>
        </w:rPr>
        <w:t xml:space="preserve">La adhesión se efectuará mediante el depósito de un instrumento de adhesión en poder del </w:t>
      </w:r>
      <w:proofErr w:type="gramStart"/>
      <w:r>
        <w:rPr>
          <w:sz w:val="18"/>
        </w:rPr>
        <w:t>Secretario General</w:t>
      </w:r>
      <w:proofErr w:type="gramEnd"/>
      <w:r>
        <w:rPr>
          <w:sz w:val="18"/>
        </w:rPr>
        <w:t xml:space="preserve"> de las Naciones Unidas.</w:t>
      </w:r>
    </w:p>
    <w:p w14:paraId="4EE333AF" w14:textId="77777777" w:rsidR="00BD3FC4" w:rsidRDefault="00BD3FC4">
      <w:pPr>
        <w:pStyle w:val="Textoindependiente"/>
        <w:spacing w:before="198"/>
      </w:pPr>
    </w:p>
    <w:p w14:paraId="7D42905F" w14:textId="77777777" w:rsidR="00BD3FC4" w:rsidRDefault="00D37F27">
      <w:pPr>
        <w:pStyle w:val="Prrafodelista"/>
        <w:numPr>
          <w:ilvl w:val="0"/>
          <w:numId w:val="5"/>
        </w:numPr>
        <w:tabs>
          <w:tab w:val="left" w:pos="339"/>
        </w:tabs>
        <w:spacing w:before="1" w:line="271" w:lineRule="auto"/>
        <w:ind w:left="101" w:right="118" w:firstLine="0"/>
        <w:jc w:val="both"/>
        <w:rPr>
          <w:sz w:val="18"/>
        </w:rPr>
      </w:pPr>
      <w:r>
        <w:rPr>
          <w:sz w:val="18"/>
        </w:rPr>
        <w:t xml:space="preserve">El </w:t>
      </w:r>
      <w:proofErr w:type="gramStart"/>
      <w:r>
        <w:rPr>
          <w:sz w:val="18"/>
        </w:rPr>
        <w:t>Secretario General</w:t>
      </w:r>
      <w:proofErr w:type="gramEnd"/>
      <w:r>
        <w:rPr>
          <w:sz w:val="18"/>
        </w:rPr>
        <w:t xml:space="preserve"> de las Naciones Unidas informará a todos los Estados que hayan firmado el presente Protocolo, o se ha</w:t>
      </w:r>
      <w:r>
        <w:rPr>
          <w:sz w:val="18"/>
        </w:rPr>
        <w:t>yan adherido a él, del depósito de cada uno de los instrumentos de ratificación o de adhesión.</w:t>
      </w:r>
    </w:p>
    <w:p w14:paraId="7DA97782" w14:textId="77777777" w:rsidR="00BD3FC4" w:rsidRDefault="00BD3FC4">
      <w:pPr>
        <w:pStyle w:val="Textoindependiente"/>
        <w:spacing w:before="200"/>
      </w:pPr>
    </w:p>
    <w:p w14:paraId="695A9EC0" w14:textId="77777777" w:rsidR="00BD3FC4" w:rsidRDefault="00D37F27">
      <w:pPr>
        <w:pStyle w:val="Ttulo1"/>
      </w:pPr>
      <w:r>
        <w:t>ARTÍCULO</w:t>
      </w:r>
      <w:r>
        <w:rPr>
          <w:spacing w:val="-6"/>
        </w:rPr>
        <w:t xml:space="preserve"> </w:t>
      </w:r>
      <w:r>
        <w:rPr>
          <w:spacing w:val="-10"/>
        </w:rPr>
        <w:t>9</w:t>
      </w:r>
    </w:p>
    <w:p w14:paraId="54891493" w14:textId="77777777" w:rsidR="00BD3FC4" w:rsidRDefault="00BD3FC4">
      <w:pPr>
        <w:pStyle w:val="Textoindependiente"/>
        <w:rPr>
          <w:rFonts w:ascii="Arial"/>
          <w:b/>
        </w:rPr>
      </w:pPr>
    </w:p>
    <w:p w14:paraId="29E729AA" w14:textId="77777777" w:rsidR="00BD3FC4" w:rsidRDefault="00BD3FC4">
      <w:pPr>
        <w:pStyle w:val="Textoindependiente"/>
        <w:spacing w:before="18"/>
        <w:rPr>
          <w:rFonts w:ascii="Arial"/>
          <w:b/>
        </w:rPr>
      </w:pPr>
    </w:p>
    <w:p w14:paraId="24362591" w14:textId="77777777" w:rsidR="00BD3FC4" w:rsidRDefault="00D37F27">
      <w:pPr>
        <w:pStyle w:val="Prrafodelista"/>
        <w:numPr>
          <w:ilvl w:val="0"/>
          <w:numId w:val="4"/>
        </w:numPr>
        <w:tabs>
          <w:tab w:val="left" w:pos="339"/>
        </w:tabs>
        <w:spacing w:line="271" w:lineRule="auto"/>
        <w:ind w:right="118" w:firstLine="0"/>
        <w:jc w:val="both"/>
        <w:rPr>
          <w:sz w:val="18"/>
        </w:rPr>
      </w:pPr>
      <w:r>
        <w:rPr>
          <w:sz w:val="18"/>
        </w:rPr>
        <w:t>A reserva de la entrada en vigor del Pacto, el presente Protocolo entrará en vigor transcurridos tres meses a partir de la fecha en que haya sido d</w:t>
      </w:r>
      <w:r>
        <w:rPr>
          <w:sz w:val="18"/>
        </w:rPr>
        <w:t xml:space="preserve">epositado el décimo instrumento de ratificación o de adhesión en poder del </w:t>
      </w:r>
      <w:proofErr w:type="gramStart"/>
      <w:r>
        <w:rPr>
          <w:sz w:val="18"/>
        </w:rPr>
        <w:t>Secretario General</w:t>
      </w:r>
      <w:proofErr w:type="gramEnd"/>
      <w:r>
        <w:rPr>
          <w:sz w:val="18"/>
        </w:rPr>
        <w:t xml:space="preserve"> de las Naciones Unidas.</w:t>
      </w:r>
    </w:p>
    <w:p w14:paraId="4C4BF81A" w14:textId="77777777" w:rsidR="00BD3FC4" w:rsidRDefault="00BD3FC4">
      <w:pPr>
        <w:pStyle w:val="Textoindependiente"/>
        <w:spacing w:before="205"/>
      </w:pPr>
    </w:p>
    <w:p w14:paraId="1979E1C7" w14:textId="77777777" w:rsidR="00BD3FC4" w:rsidRDefault="00D37F27">
      <w:pPr>
        <w:pStyle w:val="Prrafodelista"/>
        <w:numPr>
          <w:ilvl w:val="0"/>
          <w:numId w:val="4"/>
        </w:numPr>
        <w:tabs>
          <w:tab w:val="left" w:pos="339"/>
        </w:tabs>
        <w:spacing w:line="278" w:lineRule="auto"/>
        <w:ind w:firstLine="0"/>
        <w:jc w:val="both"/>
        <w:rPr>
          <w:sz w:val="18"/>
        </w:rPr>
      </w:pPr>
      <w:r>
        <w:rPr>
          <w:sz w:val="18"/>
        </w:rPr>
        <w:t>Para cada Estado que ratifique el presente Protocolo o se adhiera a él después de haber sido depositado el décimo instrumento de ratifica</w:t>
      </w:r>
      <w:r>
        <w:rPr>
          <w:sz w:val="18"/>
        </w:rPr>
        <w:t>ción o de adhesión, el presente Protocolo entrará en vigor transcurridos tres meses a partir de la fecha en que tal Estado haya depositado su propio instrumento de ratificación o de adhesión.</w:t>
      </w:r>
    </w:p>
    <w:p w14:paraId="73D74B15" w14:textId="77777777" w:rsidR="00BD3FC4" w:rsidRDefault="00BD3FC4">
      <w:pPr>
        <w:spacing w:line="278" w:lineRule="auto"/>
        <w:jc w:val="both"/>
        <w:rPr>
          <w:sz w:val="18"/>
        </w:rPr>
        <w:sectPr w:rsidR="00BD3FC4">
          <w:pgSz w:w="11910" w:h="16840"/>
          <w:pgMar w:top="1360" w:right="1580" w:bottom="280" w:left="1600" w:header="720" w:footer="720" w:gutter="0"/>
          <w:cols w:space="720"/>
        </w:sectPr>
      </w:pPr>
    </w:p>
    <w:p w14:paraId="256862E3" w14:textId="77777777" w:rsidR="00BD3FC4" w:rsidRDefault="00D37F27">
      <w:pPr>
        <w:pStyle w:val="Ttulo1"/>
        <w:spacing w:before="80"/>
      </w:pPr>
      <w:r>
        <w:lastRenderedPageBreak/>
        <w:t>ARTÍCULO</w:t>
      </w:r>
      <w:r>
        <w:rPr>
          <w:spacing w:val="-6"/>
        </w:rPr>
        <w:t xml:space="preserve"> </w:t>
      </w:r>
      <w:r>
        <w:rPr>
          <w:spacing w:val="-5"/>
        </w:rPr>
        <w:t>10</w:t>
      </w:r>
    </w:p>
    <w:p w14:paraId="30A6547D" w14:textId="77777777" w:rsidR="00BD3FC4" w:rsidRDefault="00BD3FC4">
      <w:pPr>
        <w:pStyle w:val="Textoindependiente"/>
        <w:rPr>
          <w:rFonts w:ascii="Arial"/>
          <w:b/>
        </w:rPr>
      </w:pPr>
    </w:p>
    <w:p w14:paraId="780417D3" w14:textId="77777777" w:rsidR="00BD3FC4" w:rsidRDefault="00BD3FC4">
      <w:pPr>
        <w:pStyle w:val="Textoindependiente"/>
        <w:spacing w:before="20"/>
        <w:rPr>
          <w:rFonts w:ascii="Arial"/>
          <w:b/>
        </w:rPr>
      </w:pPr>
    </w:p>
    <w:p w14:paraId="5012E061" w14:textId="77777777" w:rsidR="00BD3FC4" w:rsidRDefault="00D37F27">
      <w:pPr>
        <w:pStyle w:val="Textoindependiente"/>
        <w:spacing w:line="276" w:lineRule="auto"/>
        <w:ind w:left="101" w:right="117"/>
        <w:jc w:val="both"/>
      </w:pPr>
      <w:r>
        <w:t>Las disposiciones del presente Protocolo serán aplicables a todas las partes componentes de los Estados federales, sin limitación ni excepción alguna.</w:t>
      </w:r>
    </w:p>
    <w:p w14:paraId="7F36C446" w14:textId="77777777" w:rsidR="00BD3FC4" w:rsidRDefault="00BD3FC4">
      <w:pPr>
        <w:pStyle w:val="Textoindependiente"/>
        <w:spacing w:before="195"/>
      </w:pPr>
    </w:p>
    <w:p w14:paraId="7314A5DE" w14:textId="77777777" w:rsidR="00BD3FC4" w:rsidRDefault="00D37F27">
      <w:pPr>
        <w:pStyle w:val="Ttulo1"/>
      </w:pPr>
      <w:r>
        <w:t>ARTÍCULO</w:t>
      </w:r>
      <w:r>
        <w:rPr>
          <w:spacing w:val="-6"/>
        </w:rPr>
        <w:t xml:space="preserve"> </w:t>
      </w:r>
      <w:r>
        <w:rPr>
          <w:spacing w:val="-5"/>
        </w:rPr>
        <w:t>11</w:t>
      </w:r>
    </w:p>
    <w:p w14:paraId="7A2C19F9" w14:textId="77777777" w:rsidR="00BD3FC4" w:rsidRDefault="00BD3FC4">
      <w:pPr>
        <w:pStyle w:val="Textoindependiente"/>
        <w:rPr>
          <w:rFonts w:ascii="Arial"/>
          <w:b/>
        </w:rPr>
      </w:pPr>
    </w:p>
    <w:p w14:paraId="08ED6E0E" w14:textId="77777777" w:rsidR="00BD3FC4" w:rsidRDefault="00BD3FC4">
      <w:pPr>
        <w:pStyle w:val="Textoindependiente"/>
        <w:spacing w:before="21"/>
        <w:rPr>
          <w:rFonts w:ascii="Arial"/>
          <w:b/>
        </w:rPr>
      </w:pPr>
    </w:p>
    <w:p w14:paraId="17A3C7A9" w14:textId="77777777" w:rsidR="00BD3FC4" w:rsidRDefault="00D37F27">
      <w:pPr>
        <w:pStyle w:val="Prrafodelista"/>
        <w:numPr>
          <w:ilvl w:val="0"/>
          <w:numId w:val="3"/>
        </w:numPr>
        <w:tabs>
          <w:tab w:val="left" w:pos="340"/>
        </w:tabs>
        <w:spacing w:line="278" w:lineRule="auto"/>
        <w:ind w:right="108" w:firstLine="0"/>
        <w:jc w:val="both"/>
        <w:rPr>
          <w:sz w:val="18"/>
        </w:rPr>
      </w:pPr>
      <w:r>
        <w:rPr>
          <w:sz w:val="18"/>
        </w:rPr>
        <w:t>Todo Estado Parte en el presente Protocolo podrá proponer enmiendas y depositarlas en pode</w:t>
      </w:r>
      <w:r>
        <w:rPr>
          <w:sz w:val="18"/>
        </w:rPr>
        <w:t xml:space="preserve">r del </w:t>
      </w:r>
      <w:proofErr w:type="gramStart"/>
      <w:r>
        <w:rPr>
          <w:sz w:val="18"/>
        </w:rPr>
        <w:t>Secretario General</w:t>
      </w:r>
      <w:proofErr w:type="gramEnd"/>
      <w:r>
        <w:rPr>
          <w:sz w:val="18"/>
        </w:rPr>
        <w:t xml:space="preserve"> de las Naciones Unidas. El </w:t>
      </w:r>
      <w:proofErr w:type="gramStart"/>
      <w:r>
        <w:rPr>
          <w:sz w:val="18"/>
        </w:rPr>
        <w:t>Secretario General</w:t>
      </w:r>
      <w:proofErr w:type="gramEnd"/>
      <w:r>
        <w:rPr>
          <w:sz w:val="18"/>
        </w:rPr>
        <w:t xml:space="preserve"> comunicará las enmiendas propuestas</w:t>
      </w:r>
      <w:r>
        <w:rPr>
          <w:spacing w:val="40"/>
          <w:sz w:val="18"/>
        </w:rPr>
        <w:t xml:space="preserve"> </w:t>
      </w:r>
      <w:r>
        <w:rPr>
          <w:sz w:val="18"/>
        </w:rPr>
        <w:t>a los Estados Partes en el presente Protocolo pidiéndoles que le notifiquen si desean que se convoque una conferencia de Estados Partes con el fin de</w:t>
      </w:r>
      <w:r>
        <w:rPr>
          <w:sz w:val="18"/>
        </w:rPr>
        <w:t xml:space="preserve"> examinar las propuestas y someterlas a votación. Si un tercio al menos de los Estados se declara a favor de tal convocatoria el </w:t>
      </w:r>
      <w:proofErr w:type="gramStart"/>
      <w:r>
        <w:rPr>
          <w:sz w:val="18"/>
        </w:rPr>
        <w:t>Secretario General</w:t>
      </w:r>
      <w:proofErr w:type="gramEnd"/>
      <w:r>
        <w:rPr>
          <w:sz w:val="18"/>
        </w:rPr>
        <w:t xml:space="preserve"> convocará una conferencia bajo los auspicios de las Naciones Unidas. Toda enmienda adoptada por la mayoría d</w:t>
      </w:r>
      <w:r>
        <w:rPr>
          <w:sz w:val="18"/>
        </w:rPr>
        <w:t>e los Estados presentes y votantes en la conferencia se someterá a la aprobación de la Asamblea General de las Naciones Unidas.</w:t>
      </w:r>
    </w:p>
    <w:p w14:paraId="012F5732" w14:textId="77777777" w:rsidR="00BD3FC4" w:rsidRDefault="00BD3FC4">
      <w:pPr>
        <w:pStyle w:val="Textoindependiente"/>
        <w:spacing w:before="192"/>
      </w:pPr>
    </w:p>
    <w:p w14:paraId="1030C081" w14:textId="77777777" w:rsidR="00BD3FC4" w:rsidRDefault="00D37F27">
      <w:pPr>
        <w:pStyle w:val="Prrafodelista"/>
        <w:numPr>
          <w:ilvl w:val="0"/>
          <w:numId w:val="3"/>
        </w:numPr>
        <w:tabs>
          <w:tab w:val="left" w:pos="339"/>
        </w:tabs>
        <w:spacing w:line="278" w:lineRule="auto"/>
        <w:ind w:firstLine="0"/>
        <w:jc w:val="both"/>
        <w:rPr>
          <w:sz w:val="18"/>
        </w:rPr>
      </w:pPr>
      <w:r>
        <w:rPr>
          <w:sz w:val="18"/>
        </w:rPr>
        <w:t>Tales enmiendas entrarán en vigor cuando hayan sido aprobadas por la Asamblea General y</w:t>
      </w:r>
      <w:r>
        <w:rPr>
          <w:spacing w:val="40"/>
          <w:sz w:val="18"/>
        </w:rPr>
        <w:t xml:space="preserve"> </w:t>
      </w:r>
      <w:r>
        <w:rPr>
          <w:sz w:val="18"/>
        </w:rPr>
        <w:t>aceptadas por una mayoría de dos tercio</w:t>
      </w:r>
      <w:r>
        <w:rPr>
          <w:sz w:val="18"/>
        </w:rPr>
        <w:t>s de los Estados Partes en el presente Protocolo, de</w:t>
      </w:r>
      <w:r>
        <w:rPr>
          <w:spacing w:val="80"/>
          <w:sz w:val="18"/>
        </w:rPr>
        <w:t xml:space="preserve"> </w:t>
      </w:r>
      <w:r>
        <w:rPr>
          <w:sz w:val="18"/>
        </w:rPr>
        <w:t>conformidad con sus respectivos procedimientos constitucionales.</w:t>
      </w:r>
    </w:p>
    <w:p w14:paraId="3955D634" w14:textId="77777777" w:rsidR="00BD3FC4" w:rsidRDefault="00BD3FC4">
      <w:pPr>
        <w:pStyle w:val="Textoindependiente"/>
        <w:spacing w:before="192"/>
      </w:pPr>
    </w:p>
    <w:p w14:paraId="2D0756DB" w14:textId="77777777" w:rsidR="00BD3FC4" w:rsidRDefault="00D37F27">
      <w:pPr>
        <w:pStyle w:val="Prrafodelista"/>
        <w:numPr>
          <w:ilvl w:val="0"/>
          <w:numId w:val="3"/>
        </w:numPr>
        <w:tabs>
          <w:tab w:val="left" w:pos="339"/>
        </w:tabs>
        <w:spacing w:line="278" w:lineRule="auto"/>
        <w:ind w:firstLine="0"/>
        <w:jc w:val="both"/>
        <w:rPr>
          <w:sz w:val="18"/>
        </w:rPr>
      </w:pPr>
      <w:r>
        <w:rPr>
          <w:sz w:val="18"/>
        </w:rPr>
        <w:t xml:space="preserve">Cuando tales enmiendas entren en vigor serán obligatorias para los Estados Partes que las hayan aceptado, en tanto que los demás Estados </w:t>
      </w:r>
      <w:r>
        <w:rPr>
          <w:sz w:val="18"/>
        </w:rPr>
        <w:t>Partes seguirán obligados por las disposiciones del presente Protocolo y por toda enmienda anterior que hubiesen aceptado.</w:t>
      </w:r>
    </w:p>
    <w:p w14:paraId="0D9BD625" w14:textId="77777777" w:rsidR="00BD3FC4" w:rsidRDefault="00BD3FC4">
      <w:pPr>
        <w:pStyle w:val="Textoindependiente"/>
        <w:spacing w:before="193"/>
      </w:pPr>
    </w:p>
    <w:p w14:paraId="2E7300F7" w14:textId="77777777" w:rsidR="00BD3FC4" w:rsidRDefault="00D37F27">
      <w:pPr>
        <w:pStyle w:val="Ttulo1"/>
      </w:pPr>
      <w:r>
        <w:t>ARTÍCULO</w:t>
      </w:r>
      <w:r>
        <w:rPr>
          <w:spacing w:val="-6"/>
        </w:rPr>
        <w:t xml:space="preserve"> </w:t>
      </w:r>
      <w:r>
        <w:rPr>
          <w:spacing w:val="-5"/>
        </w:rPr>
        <w:t>12</w:t>
      </w:r>
    </w:p>
    <w:p w14:paraId="0CF8CE10" w14:textId="77777777" w:rsidR="00BD3FC4" w:rsidRDefault="00BD3FC4">
      <w:pPr>
        <w:pStyle w:val="Textoindependiente"/>
        <w:rPr>
          <w:rFonts w:ascii="Arial"/>
          <w:b/>
        </w:rPr>
      </w:pPr>
    </w:p>
    <w:p w14:paraId="4005F67B" w14:textId="77777777" w:rsidR="00BD3FC4" w:rsidRDefault="00BD3FC4">
      <w:pPr>
        <w:pStyle w:val="Textoindependiente"/>
        <w:spacing w:before="19"/>
        <w:rPr>
          <w:rFonts w:ascii="Arial"/>
          <w:b/>
        </w:rPr>
      </w:pPr>
    </w:p>
    <w:p w14:paraId="3FCDAF24" w14:textId="77777777" w:rsidR="00BD3FC4" w:rsidRDefault="00D37F27">
      <w:pPr>
        <w:pStyle w:val="Prrafodelista"/>
        <w:numPr>
          <w:ilvl w:val="0"/>
          <w:numId w:val="2"/>
        </w:numPr>
        <w:tabs>
          <w:tab w:val="left" w:pos="339"/>
        </w:tabs>
        <w:spacing w:before="1" w:line="278" w:lineRule="auto"/>
        <w:ind w:right="118" w:firstLine="0"/>
        <w:jc w:val="both"/>
        <w:rPr>
          <w:sz w:val="18"/>
        </w:rPr>
      </w:pPr>
      <w:r>
        <w:rPr>
          <w:sz w:val="18"/>
        </w:rPr>
        <w:t xml:space="preserve">Todo Estado Parte podrá denunciar el presente Protocolo en cualquier momento mediante notificación escrita dirigida al </w:t>
      </w:r>
      <w:proofErr w:type="gramStart"/>
      <w:r>
        <w:rPr>
          <w:sz w:val="18"/>
        </w:rPr>
        <w:t>Secretario General</w:t>
      </w:r>
      <w:proofErr w:type="gramEnd"/>
      <w:r>
        <w:rPr>
          <w:sz w:val="18"/>
        </w:rPr>
        <w:t xml:space="preserve"> de las Naciones Unidas. La denuncia surtirá efecto tres meses después de la fecha en que el </w:t>
      </w:r>
      <w:proofErr w:type="gramStart"/>
      <w:r>
        <w:rPr>
          <w:sz w:val="18"/>
        </w:rPr>
        <w:t>Secretario General</w:t>
      </w:r>
      <w:proofErr w:type="gramEnd"/>
      <w:r>
        <w:rPr>
          <w:sz w:val="18"/>
        </w:rPr>
        <w:t xml:space="preserve"> haya re</w:t>
      </w:r>
      <w:r>
        <w:rPr>
          <w:sz w:val="18"/>
        </w:rPr>
        <w:t>cibido la notificación.</w:t>
      </w:r>
    </w:p>
    <w:p w14:paraId="50C4C57A" w14:textId="77777777" w:rsidR="00BD3FC4" w:rsidRDefault="00BD3FC4">
      <w:pPr>
        <w:pStyle w:val="Textoindependiente"/>
        <w:spacing w:before="192"/>
      </w:pPr>
    </w:p>
    <w:p w14:paraId="27D8CB83" w14:textId="77777777" w:rsidR="00BD3FC4" w:rsidRDefault="00D37F27">
      <w:pPr>
        <w:pStyle w:val="Prrafodelista"/>
        <w:numPr>
          <w:ilvl w:val="0"/>
          <w:numId w:val="2"/>
        </w:numPr>
        <w:tabs>
          <w:tab w:val="left" w:pos="339"/>
        </w:tabs>
        <w:spacing w:line="278" w:lineRule="auto"/>
        <w:ind w:right="119" w:firstLine="0"/>
        <w:jc w:val="both"/>
        <w:rPr>
          <w:sz w:val="18"/>
        </w:rPr>
      </w:pPr>
      <w:r>
        <w:rPr>
          <w:sz w:val="18"/>
        </w:rPr>
        <w:t xml:space="preserve">La denuncia se hará sin perjuicio de que las disposiciones del presente Protocolo sigan aplicándose a cualquier comunicación presentada, en virtud del artículo 2, antes de la fecha de efectividad de la </w:t>
      </w:r>
      <w:r>
        <w:rPr>
          <w:spacing w:val="-2"/>
          <w:sz w:val="18"/>
        </w:rPr>
        <w:t>denuncia.</w:t>
      </w:r>
    </w:p>
    <w:p w14:paraId="43043389" w14:textId="77777777" w:rsidR="00BD3FC4" w:rsidRDefault="00BD3FC4">
      <w:pPr>
        <w:pStyle w:val="Textoindependiente"/>
        <w:spacing w:before="192"/>
      </w:pPr>
    </w:p>
    <w:p w14:paraId="1339EB89" w14:textId="77777777" w:rsidR="00BD3FC4" w:rsidRDefault="00D37F27">
      <w:pPr>
        <w:pStyle w:val="Ttulo1"/>
      </w:pPr>
      <w:r>
        <w:t>ARTÍCULO</w:t>
      </w:r>
      <w:r>
        <w:rPr>
          <w:spacing w:val="-6"/>
        </w:rPr>
        <w:t xml:space="preserve"> </w:t>
      </w:r>
      <w:r>
        <w:rPr>
          <w:spacing w:val="-5"/>
        </w:rPr>
        <w:t>13</w:t>
      </w:r>
    </w:p>
    <w:p w14:paraId="300D954D" w14:textId="77777777" w:rsidR="00BD3FC4" w:rsidRDefault="00BD3FC4">
      <w:pPr>
        <w:pStyle w:val="Textoindependiente"/>
        <w:rPr>
          <w:rFonts w:ascii="Arial"/>
          <w:b/>
        </w:rPr>
      </w:pPr>
    </w:p>
    <w:p w14:paraId="14257D19" w14:textId="77777777" w:rsidR="00BD3FC4" w:rsidRDefault="00BD3FC4">
      <w:pPr>
        <w:pStyle w:val="Textoindependiente"/>
        <w:spacing w:before="20"/>
        <w:rPr>
          <w:rFonts w:ascii="Arial"/>
          <w:b/>
        </w:rPr>
      </w:pPr>
    </w:p>
    <w:p w14:paraId="7D3CDE8D" w14:textId="77777777" w:rsidR="00BD3FC4" w:rsidRDefault="00D37F27">
      <w:pPr>
        <w:pStyle w:val="Textoindependiente"/>
        <w:spacing w:line="278" w:lineRule="auto"/>
        <w:ind w:left="101" w:right="117"/>
        <w:jc w:val="both"/>
      </w:pPr>
      <w:r>
        <w:t>Inde</w:t>
      </w:r>
      <w:r>
        <w:t>pendientemente de las notificaciones formuladas conforme al párrafo 5 del artículo 8 del presente Protocolo,</w:t>
      </w:r>
      <w:r>
        <w:rPr>
          <w:spacing w:val="-1"/>
        </w:rPr>
        <w:t xml:space="preserve"> </w:t>
      </w:r>
      <w:r>
        <w:t>el</w:t>
      </w:r>
      <w:r>
        <w:rPr>
          <w:spacing w:val="-1"/>
        </w:rPr>
        <w:t xml:space="preserve"> </w:t>
      </w:r>
      <w:proofErr w:type="gramStart"/>
      <w:r>
        <w:t>Secretario</w:t>
      </w:r>
      <w:r>
        <w:rPr>
          <w:spacing w:val="-1"/>
        </w:rPr>
        <w:t xml:space="preserve"> </w:t>
      </w:r>
      <w:r>
        <w:t>General</w:t>
      </w:r>
      <w:proofErr w:type="gramEnd"/>
      <w:r>
        <w:t xml:space="preserve"> de las Naciones Unidas</w:t>
      </w:r>
      <w:r>
        <w:rPr>
          <w:spacing w:val="-1"/>
        </w:rPr>
        <w:t xml:space="preserve"> </w:t>
      </w:r>
      <w:r>
        <w:t>comunicará a todos los</w:t>
      </w:r>
      <w:r>
        <w:rPr>
          <w:spacing w:val="-1"/>
        </w:rPr>
        <w:t xml:space="preserve"> </w:t>
      </w:r>
      <w:r>
        <w:t>Estados</w:t>
      </w:r>
      <w:r>
        <w:rPr>
          <w:spacing w:val="-1"/>
        </w:rPr>
        <w:t xml:space="preserve"> </w:t>
      </w:r>
      <w:r>
        <w:t>mencionados en el párrafo 1 del artículo 51 del Pacto:</w:t>
      </w:r>
    </w:p>
    <w:p w14:paraId="2332C973" w14:textId="77777777" w:rsidR="00BD3FC4" w:rsidRDefault="00BD3FC4">
      <w:pPr>
        <w:pStyle w:val="Textoindependiente"/>
        <w:spacing w:before="191"/>
      </w:pPr>
    </w:p>
    <w:p w14:paraId="6E670EED" w14:textId="77777777" w:rsidR="00BD3FC4" w:rsidRDefault="00D37F27">
      <w:pPr>
        <w:pStyle w:val="Prrafodelista"/>
        <w:numPr>
          <w:ilvl w:val="1"/>
          <w:numId w:val="2"/>
        </w:numPr>
        <w:tabs>
          <w:tab w:val="left" w:pos="340"/>
        </w:tabs>
        <w:ind w:left="340" w:right="0" w:hanging="239"/>
        <w:jc w:val="both"/>
        <w:rPr>
          <w:sz w:val="18"/>
        </w:rPr>
      </w:pPr>
      <w:r>
        <w:rPr>
          <w:sz w:val="18"/>
        </w:rPr>
        <w:t>Las</w:t>
      </w:r>
      <w:r>
        <w:rPr>
          <w:spacing w:val="-10"/>
          <w:sz w:val="18"/>
        </w:rPr>
        <w:t xml:space="preserve"> </w:t>
      </w:r>
      <w:r>
        <w:rPr>
          <w:sz w:val="18"/>
        </w:rPr>
        <w:t>firmas,</w:t>
      </w:r>
      <w:r>
        <w:rPr>
          <w:spacing w:val="-9"/>
          <w:sz w:val="18"/>
        </w:rPr>
        <w:t xml:space="preserve"> </w:t>
      </w:r>
      <w:r>
        <w:rPr>
          <w:sz w:val="18"/>
        </w:rPr>
        <w:t>rat</w:t>
      </w:r>
      <w:r>
        <w:rPr>
          <w:sz w:val="18"/>
        </w:rPr>
        <w:t>ificaciones</w:t>
      </w:r>
      <w:r>
        <w:rPr>
          <w:spacing w:val="-8"/>
          <w:sz w:val="18"/>
        </w:rPr>
        <w:t xml:space="preserve"> </w:t>
      </w:r>
      <w:r>
        <w:rPr>
          <w:sz w:val="18"/>
        </w:rPr>
        <w:t>y</w:t>
      </w:r>
      <w:r>
        <w:rPr>
          <w:spacing w:val="-10"/>
          <w:sz w:val="18"/>
        </w:rPr>
        <w:t xml:space="preserve"> </w:t>
      </w:r>
      <w:r>
        <w:rPr>
          <w:sz w:val="18"/>
        </w:rPr>
        <w:t>adhesiones</w:t>
      </w:r>
      <w:r>
        <w:rPr>
          <w:spacing w:val="-9"/>
          <w:sz w:val="18"/>
        </w:rPr>
        <w:t xml:space="preserve"> </w:t>
      </w:r>
      <w:r>
        <w:rPr>
          <w:sz w:val="18"/>
        </w:rPr>
        <w:t>conformes</w:t>
      </w:r>
      <w:r>
        <w:rPr>
          <w:spacing w:val="-9"/>
          <w:sz w:val="18"/>
        </w:rPr>
        <w:t xml:space="preserve"> </w:t>
      </w:r>
      <w:r>
        <w:rPr>
          <w:sz w:val="18"/>
        </w:rPr>
        <w:t>con</w:t>
      </w:r>
      <w:r>
        <w:rPr>
          <w:spacing w:val="-10"/>
          <w:sz w:val="18"/>
        </w:rPr>
        <w:t xml:space="preserve"> </w:t>
      </w:r>
      <w:r>
        <w:rPr>
          <w:sz w:val="18"/>
        </w:rPr>
        <w:t>lo</w:t>
      </w:r>
      <w:r>
        <w:rPr>
          <w:spacing w:val="-9"/>
          <w:sz w:val="18"/>
        </w:rPr>
        <w:t xml:space="preserve"> </w:t>
      </w:r>
      <w:r>
        <w:rPr>
          <w:sz w:val="18"/>
        </w:rPr>
        <w:t>dispuesto</w:t>
      </w:r>
      <w:r>
        <w:rPr>
          <w:spacing w:val="-9"/>
          <w:sz w:val="18"/>
        </w:rPr>
        <w:t xml:space="preserve"> </w:t>
      </w:r>
      <w:r>
        <w:rPr>
          <w:sz w:val="18"/>
        </w:rPr>
        <w:t>en</w:t>
      </w:r>
      <w:r>
        <w:rPr>
          <w:spacing w:val="-10"/>
          <w:sz w:val="18"/>
        </w:rPr>
        <w:t xml:space="preserve"> </w:t>
      </w:r>
      <w:r>
        <w:rPr>
          <w:sz w:val="18"/>
        </w:rPr>
        <w:t>el</w:t>
      </w:r>
      <w:r>
        <w:rPr>
          <w:spacing w:val="-9"/>
          <w:sz w:val="18"/>
        </w:rPr>
        <w:t xml:space="preserve"> </w:t>
      </w:r>
      <w:r>
        <w:rPr>
          <w:sz w:val="18"/>
        </w:rPr>
        <w:t>artículo</w:t>
      </w:r>
      <w:r>
        <w:rPr>
          <w:spacing w:val="-9"/>
          <w:sz w:val="18"/>
        </w:rPr>
        <w:t xml:space="preserve"> </w:t>
      </w:r>
      <w:r>
        <w:rPr>
          <w:spacing w:val="-5"/>
          <w:sz w:val="18"/>
        </w:rPr>
        <w:t>8;</w:t>
      </w:r>
    </w:p>
    <w:p w14:paraId="02B48540" w14:textId="77777777" w:rsidR="00BD3FC4" w:rsidRDefault="00BD3FC4">
      <w:pPr>
        <w:pStyle w:val="Textoindependiente"/>
      </w:pPr>
    </w:p>
    <w:p w14:paraId="62689222" w14:textId="77777777" w:rsidR="00BD3FC4" w:rsidRDefault="00BD3FC4">
      <w:pPr>
        <w:pStyle w:val="Textoindependiente"/>
        <w:spacing w:before="21"/>
      </w:pPr>
    </w:p>
    <w:p w14:paraId="60BB10CC" w14:textId="77777777" w:rsidR="00BD3FC4" w:rsidRDefault="00D37F27">
      <w:pPr>
        <w:pStyle w:val="Prrafodelista"/>
        <w:numPr>
          <w:ilvl w:val="1"/>
          <w:numId w:val="2"/>
        </w:numPr>
        <w:tabs>
          <w:tab w:val="left" w:pos="339"/>
        </w:tabs>
        <w:spacing w:line="276" w:lineRule="auto"/>
        <w:ind w:left="101" w:firstLine="0"/>
        <w:jc w:val="both"/>
        <w:rPr>
          <w:sz w:val="18"/>
        </w:rPr>
      </w:pPr>
      <w:r>
        <w:rPr>
          <w:sz w:val="18"/>
        </w:rPr>
        <w:t>La</w:t>
      </w:r>
      <w:r>
        <w:rPr>
          <w:spacing w:val="-2"/>
          <w:sz w:val="18"/>
        </w:rPr>
        <w:t xml:space="preserve"> </w:t>
      </w:r>
      <w:r>
        <w:rPr>
          <w:sz w:val="18"/>
        </w:rPr>
        <w:t>fecha</w:t>
      </w:r>
      <w:r>
        <w:rPr>
          <w:spacing w:val="-2"/>
          <w:sz w:val="18"/>
        </w:rPr>
        <w:t xml:space="preserve"> </w:t>
      </w:r>
      <w:r>
        <w:rPr>
          <w:sz w:val="18"/>
        </w:rPr>
        <w:t>en</w:t>
      </w:r>
      <w:r>
        <w:rPr>
          <w:spacing w:val="-2"/>
          <w:sz w:val="18"/>
        </w:rPr>
        <w:t xml:space="preserve"> </w:t>
      </w:r>
      <w:r>
        <w:rPr>
          <w:sz w:val="18"/>
        </w:rPr>
        <w:t>que</w:t>
      </w:r>
      <w:r>
        <w:rPr>
          <w:spacing w:val="-2"/>
          <w:sz w:val="18"/>
        </w:rPr>
        <w:t xml:space="preserve"> </w:t>
      </w:r>
      <w:r>
        <w:rPr>
          <w:sz w:val="18"/>
        </w:rPr>
        <w:t>entre</w:t>
      </w:r>
      <w:r>
        <w:rPr>
          <w:spacing w:val="-1"/>
          <w:sz w:val="18"/>
        </w:rPr>
        <w:t xml:space="preserve"> </w:t>
      </w:r>
      <w:r>
        <w:rPr>
          <w:sz w:val="18"/>
        </w:rPr>
        <w:t>en</w:t>
      </w:r>
      <w:r>
        <w:rPr>
          <w:spacing w:val="-2"/>
          <w:sz w:val="18"/>
        </w:rPr>
        <w:t xml:space="preserve"> </w:t>
      </w:r>
      <w:r>
        <w:rPr>
          <w:sz w:val="18"/>
        </w:rPr>
        <w:t>vigor</w:t>
      </w:r>
      <w:r>
        <w:rPr>
          <w:spacing w:val="-2"/>
          <w:sz w:val="18"/>
        </w:rPr>
        <w:t xml:space="preserve"> </w:t>
      </w:r>
      <w:r>
        <w:rPr>
          <w:sz w:val="18"/>
        </w:rPr>
        <w:t>el</w:t>
      </w:r>
      <w:r>
        <w:rPr>
          <w:spacing w:val="-2"/>
          <w:sz w:val="18"/>
        </w:rPr>
        <w:t xml:space="preserve"> </w:t>
      </w:r>
      <w:r>
        <w:rPr>
          <w:sz w:val="18"/>
        </w:rPr>
        <w:t>presente</w:t>
      </w:r>
      <w:r>
        <w:rPr>
          <w:spacing w:val="-1"/>
          <w:sz w:val="18"/>
        </w:rPr>
        <w:t xml:space="preserve"> </w:t>
      </w:r>
      <w:r>
        <w:rPr>
          <w:sz w:val="18"/>
        </w:rPr>
        <w:t>Protocolo</w:t>
      </w:r>
      <w:r>
        <w:rPr>
          <w:spacing w:val="-2"/>
          <w:sz w:val="18"/>
        </w:rPr>
        <w:t xml:space="preserve"> </w:t>
      </w:r>
      <w:r>
        <w:rPr>
          <w:sz w:val="18"/>
        </w:rPr>
        <w:t>conforme</w:t>
      </w:r>
      <w:r>
        <w:rPr>
          <w:spacing w:val="-2"/>
          <w:sz w:val="18"/>
        </w:rPr>
        <w:t xml:space="preserve"> </w:t>
      </w:r>
      <w:r>
        <w:rPr>
          <w:sz w:val="18"/>
        </w:rPr>
        <w:t>a</w:t>
      </w:r>
      <w:r>
        <w:rPr>
          <w:spacing w:val="-2"/>
          <w:sz w:val="18"/>
        </w:rPr>
        <w:t xml:space="preserve"> </w:t>
      </w:r>
      <w:r>
        <w:rPr>
          <w:sz w:val="18"/>
        </w:rPr>
        <w:t>lo</w:t>
      </w:r>
      <w:r>
        <w:rPr>
          <w:spacing w:val="-2"/>
          <w:sz w:val="18"/>
        </w:rPr>
        <w:t xml:space="preserve"> </w:t>
      </w:r>
      <w:r>
        <w:rPr>
          <w:sz w:val="18"/>
        </w:rPr>
        <w:t>dispuesto</w:t>
      </w:r>
      <w:r>
        <w:rPr>
          <w:spacing w:val="-2"/>
          <w:sz w:val="18"/>
        </w:rPr>
        <w:t xml:space="preserve"> </w:t>
      </w:r>
      <w:r>
        <w:rPr>
          <w:sz w:val="18"/>
        </w:rPr>
        <w:t>en</w:t>
      </w:r>
      <w:r>
        <w:rPr>
          <w:spacing w:val="-2"/>
          <w:sz w:val="18"/>
        </w:rPr>
        <w:t xml:space="preserve"> </w:t>
      </w:r>
      <w:r>
        <w:rPr>
          <w:sz w:val="18"/>
        </w:rPr>
        <w:t>el</w:t>
      </w:r>
      <w:r>
        <w:rPr>
          <w:spacing w:val="-2"/>
          <w:sz w:val="18"/>
        </w:rPr>
        <w:t xml:space="preserve"> </w:t>
      </w:r>
      <w:r>
        <w:rPr>
          <w:sz w:val="18"/>
        </w:rPr>
        <w:t>artículo</w:t>
      </w:r>
      <w:r>
        <w:rPr>
          <w:spacing w:val="-2"/>
          <w:sz w:val="18"/>
        </w:rPr>
        <w:t xml:space="preserve"> </w:t>
      </w:r>
      <w:r>
        <w:rPr>
          <w:sz w:val="18"/>
        </w:rPr>
        <w:t>9,</w:t>
      </w:r>
      <w:r>
        <w:rPr>
          <w:spacing w:val="-1"/>
          <w:sz w:val="18"/>
        </w:rPr>
        <w:t xml:space="preserve"> </w:t>
      </w:r>
      <w:r>
        <w:rPr>
          <w:sz w:val="18"/>
        </w:rPr>
        <w:t>y</w:t>
      </w:r>
      <w:r>
        <w:rPr>
          <w:spacing w:val="-2"/>
          <w:sz w:val="18"/>
        </w:rPr>
        <w:t xml:space="preserve"> </w:t>
      </w:r>
      <w:r>
        <w:rPr>
          <w:sz w:val="18"/>
        </w:rPr>
        <w:t>la</w:t>
      </w:r>
      <w:r>
        <w:rPr>
          <w:spacing w:val="-2"/>
          <w:sz w:val="18"/>
        </w:rPr>
        <w:t xml:space="preserve"> </w:t>
      </w:r>
      <w:r>
        <w:rPr>
          <w:sz w:val="18"/>
        </w:rPr>
        <w:t>fecha en que entren en vigor las enmiendas a que hace referencia el artículo 11;</w:t>
      </w:r>
    </w:p>
    <w:p w14:paraId="038048EA" w14:textId="77777777" w:rsidR="00BD3FC4" w:rsidRDefault="00BD3FC4">
      <w:pPr>
        <w:pStyle w:val="Textoindependiente"/>
        <w:spacing w:before="195"/>
      </w:pPr>
    </w:p>
    <w:p w14:paraId="6B79F493" w14:textId="77777777" w:rsidR="00BD3FC4" w:rsidRDefault="00D37F27">
      <w:pPr>
        <w:pStyle w:val="Prrafodelista"/>
        <w:numPr>
          <w:ilvl w:val="1"/>
          <w:numId w:val="2"/>
        </w:numPr>
        <w:tabs>
          <w:tab w:val="left" w:pos="340"/>
        </w:tabs>
        <w:spacing w:before="1"/>
        <w:ind w:left="340" w:right="0" w:hanging="239"/>
        <w:jc w:val="both"/>
        <w:rPr>
          <w:sz w:val="18"/>
        </w:rPr>
      </w:pPr>
      <w:r>
        <w:rPr>
          <w:sz w:val="18"/>
        </w:rPr>
        <w:t>Las</w:t>
      </w:r>
      <w:r>
        <w:rPr>
          <w:spacing w:val="-9"/>
          <w:sz w:val="18"/>
        </w:rPr>
        <w:t xml:space="preserve"> </w:t>
      </w:r>
      <w:r>
        <w:rPr>
          <w:sz w:val="18"/>
        </w:rPr>
        <w:t>denuncias</w:t>
      </w:r>
      <w:r>
        <w:rPr>
          <w:spacing w:val="-8"/>
          <w:sz w:val="18"/>
        </w:rPr>
        <w:t xml:space="preserve"> </w:t>
      </w:r>
      <w:r>
        <w:rPr>
          <w:sz w:val="18"/>
        </w:rPr>
        <w:t>recibidas</w:t>
      </w:r>
      <w:r>
        <w:rPr>
          <w:spacing w:val="-9"/>
          <w:sz w:val="18"/>
        </w:rPr>
        <w:t xml:space="preserve"> </w:t>
      </w:r>
      <w:r>
        <w:rPr>
          <w:sz w:val="18"/>
        </w:rPr>
        <w:t>en</w:t>
      </w:r>
      <w:r>
        <w:rPr>
          <w:spacing w:val="-10"/>
          <w:sz w:val="18"/>
        </w:rPr>
        <w:t xml:space="preserve"> </w:t>
      </w:r>
      <w:r>
        <w:rPr>
          <w:sz w:val="18"/>
        </w:rPr>
        <w:t>virtud</w:t>
      </w:r>
      <w:r>
        <w:rPr>
          <w:spacing w:val="-8"/>
          <w:sz w:val="18"/>
        </w:rPr>
        <w:t xml:space="preserve"> </w:t>
      </w:r>
      <w:r>
        <w:rPr>
          <w:sz w:val="18"/>
        </w:rPr>
        <w:t>del</w:t>
      </w:r>
      <w:r>
        <w:rPr>
          <w:spacing w:val="-9"/>
          <w:sz w:val="18"/>
        </w:rPr>
        <w:t xml:space="preserve"> </w:t>
      </w:r>
      <w:r>
        <w:rPr>
          <w:sz w:val="18"/>
        </w:rPr>
        <w:t>artículo</w:t>
      </w:r>
      <w:r>
        <w:rPr>
          <w:spacing w:val="-8"/>
          <w:sz w:val="18"/>
        </w:rPr>
        <w:t xml:space="preserve"> </w:t>
      </w:r>
      <w:r>
        <w:rPr>
          <w:spacing w:val="-5"/>
          <w:sz w:val="18"/>
        </w:rPr>
        <w:t>12.</w:t>
      </w:r>
    </w:p>
    <w:p w14:paraId="40A894C0" w14:textId="77777777" w:rsidR="00BD3FC4" w:rsidRDefault="00BD3FC4">
      <w:pPr>
        <w:pStyle w:val="Textoindependiente"/>
      </w:pPr>
    </w:p>
    <w:p w14:paraId="1E5F7294" w14:textId="77777777" w:rsidR="00BD3FC4" w:rsidRDefault="00BD3FC4">
      <w:pPr>
        <w:pStyle w:val="Textoindependiente"/>
        <w:spacing w:before="18"/>
      </w:pPr>
    </w:p>
    <w:p w14:paraId="4EBB4FA9" w14:textId="77777777" w:rsidR="00BD3FC4" w:rsidRDefault="00D37F27">
      <w:pPr>
        <w:pStyle w:val="Ttulo1"/>
      </w:pPr>
      <w:r>
        <w:t>ARTÍCULO</w:t>
      </w:r>
      <w:r>
        <w:rPr>
          <w:spacing w:val="-6"/>
        </w:rPr>
        <w:t xml:space="preserve"> </w:t>
      </w:r>
      <w:r>
        <w:rPr>
          <w:spacing w:val="-5"/>
        </w:rPr>
        <w:t>14</w:t>
      </w:r>
    </w:p>
    <w:p w14:paraId="02EBF392" w14:textId="77777777" w:rsidR="00BD3FC4" w:rsidRDefault="00BD3FC4">
      <w:pPr>
        <w:sectPr w:rsidR="00BD3FC4">
          <w:pgSz w:w="11910" w:h="16840"/>
          <w:pgMar w:top="1360" w:right="1580" w:bottom="280" w:left="1600" w:header="720" w:footer="720" w:gutter="0"/>
          <w:cols w:space="720"/>
        </w:sectPr>
      </w:pPr>
    </w:p>
    <w:p w14:paraId="30EBCE1B" w14:textId="77777777" w:rsidR="00BD3FC4" w:rsidRDefault="00D37F27">
      <w:pPr>
        <w:pStyle w:val="Prrafodelista"/>
        <w:numPr>
          <w:ilvl w:val="0"/>
          <w:numId w:val="1"/>
        </w:numPr>
        <w:tabs>
          <w:tab w:val="left" w:pos="340"/>
        </w:tabs>
        <w:spacing w:before="80" w:line="276" w:lineRule="auto"/>
        <w:ind w:firstLine="0"/>
        <w:rPr>
          <w:sz w:val="18"/>
        </w:rPr>
      </w:pPr>
      <w:r>
        <w:rPr>
          <w:sz w:val="18"/>
        </w:rPr>
        <w:lastRenderedPageBreak/>
        <w:t>El</w:t>
      </w:r>
      <w:r>
        <w:rPr>
          <w:spacing w:val="67"/>
          <w:sz w:val="18"/>
        </w:rPr>
        <w:t xml:space="preserve"> </w:t>
      </w:r>
      <w:r>
        <w:rPr>
          <w:sz w:val="18"/>
        </w:rPr>
        <w:t>presente</w:t>
      </w:r>
      <w:r>
        <w:rPr>
          <w:spacing w:val="67"/>
          <w:sz w:val="18"/>
        </w:rPr>
        <w:t xml:space="preserve"> </w:t>
      </w:r>
      <w:r>
        <w:rPr>
          <w:sz w:val="18"/>
        </w:rPr>
        <w:t>Protocolo,</w:t>
      </w:r>
      <w:r>
        <w:rPr>
          <w:spacing w:val="67"/>
          <w:sz w:val="18"/>
        </w:rPr>
        <w:t xml:space="preserve"> </w:t>
      </w:r>
      <w:r>
        <w:rPr>
          <w:sz w:val="18"/>
        </w:rPr>
        <w:t>cuyos</w:t>
      </w:r>
      <w:r>
        <w:rPr>
          <w:spacing w:val="67"/>
          <w:sz w:val="18"/>
        </w:rPr>
        <w:t xml:space="preserve"> </w:t>
      </w:r>
      <w:r>
        <w:rPr>
          <w:sz w:val="18"/>
        </w:rPr>
        <w:t>textos</w:t>
      </w:r>
      <w:r>
        <w:rPr>
          <w:spacing w:val="68"/>
          <w:sz w:val="18"/>
        </w:rPr>
        <w:t xml:space="preserve"> </w:t>
      </w:r>
      <w:r>
        <w:rPr>
          <w:sz w:val="18"/>
        </w:rPr>
        <w:t>en</w:t>
      </w:r>
      <w:r>
        <w:rPr>
          <w:spacing w:val="67"/>
          <w:sz w:val="18"/>
        </w:rPr>
        <w:t xml:space="preserve"> </w:t>
      </w:r>
      <w:r>
        <w:rPr>
          <w:sz w:val="18"/>
        </w:rPr>
        <w:t>chino,</w:t>
      </w:r>
      <w:r>
        <w:rPr>
          <w:spacing w:val="67"/>
          <w:sz w:val="18"/>
        </w:rPr>
        <w:t xml:space="preserve"> </w:t>
      </w:r>
      <w:r>
        <w:rPr>
          <w:sz w:val="18"/>
        </w:rPr>
        <w:t>español,</w:t>
      </w:r>
      <w:r>
        <w:rPr>
          <w:spacing w:val="67"/>
          <w:sz w:val="18"/>
        </w:rPr>
        <w:t xml:space="preserve"> </w:t>
      </w:r>
      <w:r>
        <w:rPr>
          <w:sz w:val="18"/>
        </w:rPr>
        <w:t>francés,</w:t>
      </w:r>
      <w:r>
        <w:rPr>
          <w:spacing w:val="67"/>
          <w:sz w:val="18"/>
        </w:rPr>
        <w:t xml:space="preserve"> </w:t>
      </w:r>
      <w:r>
        <w:rPr>
          <w:sz w:val="18"/>
        </w:rPr>
        <w:t>inglés</w:t>
      </w:r>
      <w:r>
        <w:rPr>
          <w:spacing w:val="68"/>
          <w:sz w:val="18"/>
        </w:rPr>
        <w:t xml:space="preserve"> </w:t>
      </w:r>
      <w:r>
        <w:rPr>
          <w:sz w:val="18"/>
        </w:rPr>
        <w:t>y</w:t>
      </w:r>
      <w:r>
        <w:rPr>
          <w:spacing w:val="65"/>
          <w:sz w:val="18"/>
        </w:rPr>
        <w:t xml:space="preserve"> </w:t>
      </w:r>
      <w:r>
        <w:rPr>
          <w:sz w:val="18"/>
        </w:rPr>
        <w:t>ruso</w:t>
      </w:r>
      <w:r>
        <w:rPr>
          <w:spacing w:val="67"/>
          <w:sz w:val="18"/>
        </w:rPr>
        <w:t xml:space="preserve"> </w:t>
      </w:r>
      <w:r>
        <w:rPr>
          <w:sz w:val="18"/>
        </w:rPr>
        <w:t>son</w:t>
      </w:r>
      <w:r>
        <w:rPr>
          <w:spacing w:val="67"/>
          <w:sz w:val="18"/>
        </w:rPr>
        <w:t xml:space="preserve"> </w:t>
      </w:r>
      <w:r>
        <w:rPr>
          <w:sz w:val="18"/>
        </w:rPr>
        <w:t>igualmente auténticos, será depositado en los archivos de las Naciones Unidas.</w:t>
      </w:r>
    </w:p>
    <w:p w14:paraId="614E9FC6" w14:textId="77777777" w:rsidR="00BD3FC4" w:rsidRDefault="00BD3FC4">
      <w:pPr>
        <w:pStyle w:val="Textoindependiente"/>
        <w:spacing w:before="198"/>
      </w:pPr>
    </w:p>
    <w:p w14:paraId="20546817" w14:textId="77777777" w:rsidR="00BD3FC4" w:rsidRDefault="00D37F27">
      <w:pPr>
        <w:pStyle w:val="Prrafodelista"/>
        <w:numPr>
          <w:ilvl w:val="0"/>
          <w:numId w:val="1"/>
        </w:numPr>
        <w:tabs>
          <w:tab w:val="left" w:pos="339"/>
        </w:tabs>
        <w:spacing w:line="276" w:lineRule="auto"/>
        <w:ind w:firstLine="0"/>
        <w:rPr>
          <w:sz w:val="18"/>
        </w:rPr>
      </w:pPr>
      <w:r>
        <w:rPr>
          <w:sz w:val="18"/>
        </w:rPr>
        <w:t>El</w:t>
      </w:r>
      <w:r>
        <w:rPr>
          <w:spacing w:val="30"/>
          <w:sz w:val="18"/>
        </w:rPr>
        <w:t xml:space="preserve"> </w:t>
      </w:r>
      <w:proofErr w:type="gramStart"/>
      <w:r>
        <w:rPr>
          <w:sz w:val="18"/>
        </w:rPr>
        <w:t>Secretario</w:t>
      </w:r>
      <w:r>
        <w:rPr>
          <w:spacing w:val="31"/>
          <w:sz w:val="18"/>
        </w:rPr>
        <w:t xml:space="preserve"> </w:t>
      </w:r>
      <w:r>
        <w:rPr>
          <w:sz w:val="18"/>
        </w:rPr>
        <w:t>General</w:t>
      </w:r>
      <w:proofErr w:type="gramEnd"/>
      <w:r>
        <w:rPr>
          <w:spacing w:val="30"/>
          <w:sz w:val="18"/>
        </w:rPr>
        <w:t xml:space="preserve"> </w:t>
      </w:r>
      <w:r>
        <w:rPr>
          <w:sz w:val="18"/>
        </w:rPr>
        <w:t>de</w:t>
      </w:r>
      <w:r>
        <w:rPr>
          <w:spacing w:val="30"/>
          <w:sz w:val="18"/>
        </w:rPr>
        <w:t xml:space="preserve"> </w:t>
      </w:r>
      <w:r>
        <w:rPr>
          <w:sz w:val="18"/>
        </w:rPr>
        <w:t>las</w:t>
      </w:r>
      <w:r>
        <w:rPr>
          <w:spacing w:val="30"/>
          <w:sz w:val="18"/>
        </w:rPr>
        <w:t xml:space="preserve"> </w:t>
      </w:r>
      <w:r>
        <w:rPr>
          <w:sz w:val="18"/>
        </w:rPr>
        <w:t>Naciones</w:t>
      </w:r>
      <w:r>
        <w:rPr>
          <w:spacing w:val="29"/>
          <w:sz w:val="18"/>
        </w:rPr>
        <w:t xml:space="preserve"> </w:t>
      </w:r>
      <w:r>
        <w:rPr>
          <w:sz w:val="18"/>
        </w:rPr>
        <w:t>Unidas</w:t>
      </w:r>
      <w:r>
        <w:rPr>
          <w:spacing w:val="30"/>
          <w:sz w:val="18"/>
        </w:rPr>
        <w:t xml:space="preserve"> </w:t>
      </w:r>
      <w:r>
        <w:rPr>
          <w:sz w:val="18"/>
        </w:rPr>
        <w:t>enviará</w:t>
      </w:r>
      <w:r>
        <w:rPr>
          <w:spacing w:val="31"/>
          <w:sz w:val="18"/>
        </w:rPr>
        <w:t xml:space="preserve"> </w:t>
      </w:r>
      <w:r>
        <w:rPr>
          <w:sz w:val="18"/>
        </w:rPr>
        <w:t>copias</w:t>
      </w:r>
      <w:r>
        <w:rPr>
          <w:spacing w:val="30"/>
          <w:sz w:val="18"/>
        </w:rPr>
        <w:t xml:space="preserve"> </w:t>
      </w:r>
      <w:r>
        <w:rPr>
          <w:sz w:val="18"/>
        </w:rPr>
        <w:t>certificadas</w:t>
      </w:r>
      <w:r>
        <w:rPr>
          <w:spacing w:val="30"/>
          <w:sz w:val="18"/>
        </w:rPr>
        <w:t xml:space="preserve"> </w:t>
      </w:r>
      <w:r>
        <w:rPr>
          <w:sz w:val="18"/>
        </w:rPr>
        <w:t>del</w:t>
      </w:r>
      <w:r>
        <w:rPr>
          <w:spacing w:val="31"/>
          <w:sz w:val="18"/>
        </w:rPr>
        <w:t xml:space="preserve"> </w:t>
      </w:r>
      <w:r>
        <w:rPr>
          <w:sz w:val="18"/>
        </w:rPr>
        <w:t>presente</w:t>
      </w:r>
      <w:r>
        <w:rPr>
          <w:spacing w:val="30"/>
          <w:sz w:val="18"/>
        </w:rPr>
        <w:t xml:space="preserve"> </w:t>
      </w:r>
      <w:r>
        <w:rPr>
          <w:sz w:val="18"/>
        </w:rPr>
        <w:t>Protocolo</w:t>
      </w:r>
      <w:r>
        <w:rPr>
          <w:spacing w:val="32"/>
          <w:sz w:val="18"/>
        </w:rPr>
        <w:t xml:space="preserve"> </w:t>
      </w:r>
      <w:r>
        <w:rPr>
          <w:sz w:val="18"/>
        </w:rPr>
        <w:t>a todos los Estados mencionados en el artículo 48 del Pacto.</w:t>
      </w:r>
    </w:p>
    <w:p w14:paraId="612A092E" w14:textId="77777777" w:rsidR="00BD3FC4" w:rsidRDefault="00BD3FC4">
      <w:pPr>
        <w:pStyle w:val="Textoindependiente"/>
        <w:spacing w:before="197"/>
      </w:pPr>
    </w:p>
    <w:p w14:paraId="24AF06D9" w14:textId="77777777" w:rsidR="00BD3FC4" w:rsidRDefault="00D37F27">
      <w:pPr>
        <w:pStyle w:val="Textoindependiente"/>
        <w:spacing w:line="278" w:lineRule="auto"/>
        <w:ind w:left="101" w:right="117"/>
        <w:jc w:val="both"/>
      </w:pPr>
      <w:r>
        <w:t xml:space="preserve">EN FE DE LO CUAL, </w:t>
      </w:r>
      <w:r>
        <w:t>los infrascritos, debidamente autorizados para ello por sus respectivos Gobiernos, han firmado el presente Protocolo, el cual ha sido abierto a la firma en Nueva York, el decimonoveno día del mes de diciembre de mil novecientos sesenta y seis.</w:t>
      </w:r>
    </w:p>
    <w:p w14:paraId="69A68434" w14:textId="77777777" w:rsidR="00BD3FC4" w:rsidRDefault="00BD3FC4">
      <w:pPr>
        <w:pStyle w:val="Textoindependiente"/>
        <w:spacing w:before="192"/>
      </w:pPr>
    </w:p>
    <w:p w14:paraId="342AA2C5" w14:textId="77777777" w:rsidR="00BD3FC4" w:rsidRDefault="00D37F27">
      <w:pPr>
        <w:pStyle w:val="Textoindependiente"/>
        <w:spacing w:line="278" w:lineRule="auto"/>
        <w:ind w:left="101" w:right="118"/>
        <w:jc w:val="both"/>
      </w:pPr>
      <w:r>
        <w:t>La presente</w:t>
      </w:r>
      <w:r>
        <w:t xml:space="preserve"> es copia fiel y completa en español del Protocolo Facultativo del Pacto Internacional de Derechos</w:t>
      </w:r>
      <w:r>
        <w:rPr>
          <w:spacing w:val="31"/>
        </w:rPr>
        <w:t xml:space="preserve"> </w:t>
      </w:r>
      <w:r>
        <w:t>Civiles</w:t>
      </w:r>
      <w:r>
        <w:rPr>
          <w:spacing w:val="32"/>
        </w:rPr>
        <w:t xml:space="preserve"> </w:t>
      </w:r>
      <w:r>
        <w:t>y</w:t>
      </w:r>
      <w:r>
        <w:rPr>
          <w:spacing w:val="29"/>
        </w:rPr>
        <w:t xml:space="preserve"> </w:t>
      </w:r>
      <w:r>
        <w:t>Políticos,</w:t>
      </w:r>
      <w:r>
        <w:rPr>
          <w:spacing w:val="31"/>
        </w:rPr>
        <w:t xml:space="preserve"> </w:t>
      </w:r>
      <w:r>
        <w:t>adoptado</w:t>
      </w:r>
      <w:r>
        <w:rPr>
          <w:spacing w:val="31"/>
        </w:rPr>
        <w:t xml:space="preserve"> </w:t>
      </w:r>
      <w:r>
        <w:t>por</w:t>
      </w:r>
      <w:r>
        <w:rPr>
          <w:spacing w:val="33"/>
        </w:rPr>
        <w:t xml:space="preserve"> </w:t>
      </w:r>
      <w:r>
        <w:t>la</w:t>
      </w:r>
      <w:r>
        <w:rPr>
          <w:spacing w:val="31"/>
        </w:rPr>
        <w:t xml:space="preserve"> </w:t>
      </w:r>
      <w:r>
        <w:t>Asamblea</w:t>
      </w:r>
      <w:r>
        <w:rPr>
          <w:spacing w:val="32"/>
        </w:rPr>
        <w:t xml:space="preserve"> </w:t>
      </w:r>
      <w:r>
        <w:t>General</w:t>
      </w:r>
      <w:r>
        <w:rPr>
          <w:spacing w:val="31"/>
        </w:rPr>
        <w:t xml:space="preserve"> </w:t>
      </w:r>
      <w:r>
        <w:t>de</w:t>
      </w:r>
      <w:r>
        <w:rPr>
          <w:spacing w:val="31"/>
        </w:rPr>
        <w:t xml:space="preserve"> </w:t>
      </w:r>
      <w:r>
        <w:t>las</w:t>
      </w:r>
      <w:r>
        <w:rPr>
          <w:spacing w:val="31"/>
        </w:rPr>
        <w:t xml:space="preserve"> </w:t>
      </w:r>
      <w:r>
        <w:t>Naciones</w:t>
      </w:r>
      <w:r>
        <w:rPr>
          <w:spacing w:val="31"/>
        </w:rPr>
        <w:t xml:space="preserve"> </w:t>
      </w:r>
      <w:r>
        <w:t>Unidas,</w:t>
      </w:r>
      <w:r>
        <w:rPr>
          <w:spacing w:val="31"/>
        </w:rPr>
        <w:t xml:space="preserve"> </w:t>
      </w:r>
      <w:r>
        <w:t>el</w:t>
      </w:r>
      <w:r>
        <w:rPr>
          <w:spacing w:val="31"/>
        </w:rPr>
        <w:t xml:space="preserve"> </w:t>
      </w:r>
      <w:r>
        <w:t>dieciséis de diciembre de mil novecientos sesenta y seis.</w:t>
      </w:r>
    </w:p>
    <w:p w14:paraId="62B33E46" w14:textId="77777777" w:rsidR="00BD3FC4" w:rsidRDefault="00BD3FC4">
      <w:pPr>
        <w:pStyle w:val="Textoindependiente"/>
        <w:spacing w:before="193"/>
      </w:pPr>
    </w:p>
    <w:p w14:paraId="1168F40D" w14:textId="77777777" w:rsidR="00BD3FC4" w:rsidRDefault="00D37F27">
      <w:pPr>
        <w:pStyle w:val="Textoindependiente"/>
        <w:spacing w:before="1" w:line="276" w:lineRule="auto"/>
        <w:ind w:left="101" w:right="118"/>
        <w:jc w:val="both"/>
      </w:pPr>
      <w:r>
        <w:t>Extiendo la presente, en siete páginas útiles, en la Ciudad de México, Distrito Federal, el cuatro de abril</w:t>
      </w:r>
      <w:r>
        <w:rPr>
          <w:spacing w:val="80"/>
        </w:rPr>
        <w:t xml:space="preserve"> </w:t>
      </w:r>
      <w:r>
        <w:t xml:space="preserve">de dos mil dos, a fin de incorporarla al Decreto de Promulgación </w:t>
      </w:r>
      <w:proofErr w:type="gramStart"/>
      <w:r>
        <w:t>respectivo.-</w:t>
      </w:r>
      <w:proofErr w:type="gramEnd"/>
      <w:r>
        <w:t xml:space="preserve"> Conste.- Rúbrica.</w:t>
      </w:r>
    </w:p>
    <w:sectPr w:rsidR="00BD3FC4">
      <w:pgSz w:w="11910" w:h="16840"/>
      <w:pgMar w:top="1680" w:right="158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251D4"/>
    <w:multiLevelType w:val="hybridMultilevel"/>
    <w:tmpl w:val="16E4A75C"/>
    <w:lvl w:ilvl="0" w:tplc="0F58271C">
      <w:start w:val="1"/>
      <w:numFmt w:val="decimal"/>
      <w:lvlText w:val="%1."/>
      <w:lvlJc w:val="left"/>
      <w:pPr>
        <w:ind w:left="101" w:hanging="241"/>
        <w:jc w:val="left"/>
      </w:pPr>
      <w:rPr>
        <w:rFonts w:ascii="Arial" w:eastAsia="Arial" w:hAnsi="Arial" w:cs="Arial" w:hint="default"/>
        <w:b/>
        <w:bCs/>
        <w:i w:val="0"/>
        <w:iCs w:val="0"/>
        <w:spacing w:val="-1"/>
        <w:w w:val="100"/>
        <w:sz w:val="18"/>
        <w:szCs w:val="18"/>
        <w:lang w:val="es-ES" w:eastAsia="en-US" w:bidi="ar-SA"/>
      </w:rPr>
    </w:lvl>
    <w:lvl w:ilvl="1" w:tplc="B104710E">
      <w:numFmt w:val="bullet"/>
      <w:lvlText w:val="•"/>
      <w:lvlJc w:val="left"/>
      <w:pPr>
        <w:ind w:left="962" w:hanging="241"/>
      </w:pPr>
      <w:rPr>
        <w:rFonts w:hint="default"/>
        <w:lang w:val="es-ES" w:eastAsia="en-US" w:bidi="ar-SA"/>
      </w:rPr>
    </w:lvl>
    <w:lvl w:ilvl="2" w:tplc="B066CD5E">
      <w:numFmt w:val="bullet"/>
      <w:lvlText w:val="•"/>
      <w:lvlJc w:val="left"/>
      <w:pPr>
        <w:ind w:left="1824" w:hanging="241"/>
      </w:pPr>
      <w:rPr>
        <w:rFonts w:hint="default"/>
        <w:lang w:val="es-ES" w:eastAsia="en-US" w:bidi="ar-SA"/>
      </w:rPr>
    </w:lvl>
    <w:lvl w:ilvl="3" w:tplc="11321AF2">
      <w:numFmt w:val="bullet"/>
      <w:lvlText w:val="•"/>
      <w:lvlJc w:val="left"/>
      <w:pPr>
        <w:ind w:left="2687" w:hanging="241"/>
      </w:pPr>
      <w:rPr>
        <w:rFonts w:hint="default"/>
        <w:lang w:val="es-ES" w:eastAsia="en-US" w:bidi="ar-SA"/>
      </w:rPr>
    </w:lvl>
    <w:lvl w:ilvl="4" w:tplc="1F04513E">
      <w:numFmt w:val="bullet"/>
      <w:lvlText w:val="•"/>
      <w:lvlJc w:val="left"/>
      <w:pPr>
        <w:ind w:left="3549" w:hanging="241"/>
      </w:pPr>
      <w:rPr>
        <w:rFonts w:hint="default"/>
        <w:lang w:val="es-ES" w:eastAsia="en-US" w:bidi="ar-SA"/>
      </w:rPr>
    </w:lvl>
    <w:lvl w:ilvl="5" w:tplc="0CB60A3E">
      <w:numFmt w:val="bullet"/>
      <w:lvlText w:val="•"/>
      <w:lvlJc w:val="left"/>
      <w:pPr>
        <w:ind w:left="4412" w:hanging="241"/>
      </w:pPr>
      <w:rPr>
        <w:rFonts w:hint="default"/>
        <w:lang w:val="es-ES" w:eastAsia="en-US" w:bidi="ar-SA"/>
      </w:rPr>
    </w:lvl>
    <w:lvl w:ilvl="6" w:tplc="6F801476">
      <w:numFmt w:val="bullet"/>
      <w:lvlText w:val="•"/>
      <w:lvlJc w:val="left"/>
      <w:pPr>
        <w:ind w:left="5274" w:hanging="241"/>
      </w:pPr>
      <w:rPr>
        <w:rFonts w:hint="default"/>
        <w:lang w:val="es-ES" w:eastAsia="en-US" w:bidi="ar-SA"/>
      </w:rPr>
    </w:lvl>
    <w:lvl w:ilvl="7" w:tplc="60F87D64">
      <w:numFmt w:val="bullet"/>
      <w:lvlText w:val="•"/>
      <w:lvlJc w:val="left"/>
      <w:pPr>
        <w:ind w:left="6137" w:hanging="241"/>
      </w:pPr>
      <w:rPr>
        <w:rFonts w:hint="default"/>
        <w:lang w:val="es-ES" w:eastAsia="en-US" w:bidi="ar-SA"/>
      </w:rPr>
    </w:lvl>
    <w:lvl w:ilvl="8" w:tplc="EC1C93A0">
      <w:numFmt w:val="bullet"/>
      <w:lvlText w:val="•"/>
      <w:lvlJc w:val="left"/>
      <w:pPr>
        <w:ind w:left="6999" w:hanging="241"/>
      </w:pPr>
      <w:rPr>
        <w:rFonts w:hint="default"/>
        <w:lang w:val="es-ES" w:eastAsia="en-US" w:bidi="ar-SA"/>
      </w:rPr>
    </w:lvl>
  </w:abstractNum>
  <w:abstractNum w:abstractNumId="1" w15:restartNumberingAfterBreak="0">
    <w:nsid w:val="1B41543A"/>
    <w:multiLevelType w:val="hybridMultilevel"/>
    <w:tmpl w:val="1BEED03A"/>
    <w:lvl w:ilvl="0" w:tplc="DA86EF30">
      <w:start w:val="1"/>
      <w:numFmt w:val="decimal"/>
      <w:lvlText w:val="%1."/>
      <w:lvlJc w:val="left"/>
      <w:pPr>
        <w:ind w:left="101" w:hanging="240"/>
        <w:jc w:val="left"/>
      </w:pPr>
      <w:rPr>
        <w:rFonts w:ascii="Arial" w:eastAsia="Arial" w:hAnsi="Arial" w:cs="Arial" w:hint="default"/>
        <w:b/>
        <w:bCs/>
        <w:i w:val="0"/>
        <w:iCs w:val="0"/>
        <w:spacing w:val="-1"/>
        <w:w w:val="100"/>
        <w:sz w:val="18"/>
        <w:szCs w:val="18"/>
        <w:lang w:val="es-ES" w:eastAsia="en-US" w:bidi="ar-SA"/>
      </w:rPr>
    </w:lvl>
    <w:lvl w:ilvl="1" w:tplc="BB8C91EC">
      <w:start w:val="1"/>
      <w:numFmt w:val="lowerLetter"/>
      <w:lvlText w:val="%2)"/>
      <w:lvlJc w:val="left"/>
      <w:pPr>
        <w:ind w:left="341" w:hanging="241"/>
        <w:jc w:val="left"/>
      </w:pPr>
      <w:rPr>
        <w:rFonts w:ascii="Arial" w:eastAsia="Arial" w:hAnsi="Arial" w:cs="Arial" w:hint="default"/>
        <w:b/>
        <w:bCs/>
        <w:i w:val="0"/>
        <w:iCs w:val="0"/>
        <w:spacing w:val="-1"/>
        <w:w w:val="99"/>
        <w:sz w:val="18"/>
        <w:szCs w:val="18"/>
        <w:lang w:val="es-ES" w:eastAsia="en-US" w:bidi="ar-SA"/>
      </w:rPr>
    </w:lvl>
    <w:lvl w:ilvl="2" w:tplc="AF364364">
      <w:numFmt w:val="bullet"/>
      <w:lvlText w:val="•"/>
      <w:lvlJc w:val="left"/>
      <w:pPr>
        <w:ind w:left="1271" w:hanging="241"/>
      </w:pPr>
      <w:rPr>
        <w:rFonts w:hint="default"/>
        <w:lang w:val="es-ES" w:eastAsia="en-US" w:bidi="ar-SA"/>
      </w:rPr>
    </w:lvl>
    <w:lvl w:ilvl="3" w:tplc="A8987F5C">
      <w:numFmt w:val="bullet"/>
      <w:lvlText w:val="•"/>
      <w:lvlJc w:val="left"/>
      <w:pPr>
        <w:ind w:left="2203" w:hanging="241"/>
      </w:pPr>
      <w:rPr>
        <w:rFonts w:hint="default"/>
        <w:lang w:val="es-ES" w:eastAsia="en-US" w:bidi="ar-SA"/>
      </w:rPr>
    </w:lvl>
    <w:lvl w:ilvl="4" w:tplc="9560072E">
      <w:numFmt w:val="bullet"/>
      <w:lvlText w:val="•"/>
      <w:lvlJc w:val="left"/>
      <w:pPr>
        <w:ind w:left="3134" w:hanging="241"/>
      </w:pPr>
      <w:rPr>
        <w:rFonts w:hint="default"/>
        <w:lang w:val="es-ES" w:eastAsia="en-US" w:bidi="ar-SA"/>
      </w:rPr>
    </w:lvl>
    <w:lvl w:ilvl="5" w:tplc="C408F504">
      <w:numFmt w:val="bullet"/>
      <w:lvlText w:val="•"/>
      <w:lvlJc w:val="left"/>
      <w:pPr>
        <w:ind w:left="4066" w:hanging="241"/>
      </w:pPr>
      <w:rPr>
        <w:rFonts w:hint="default"/>
        <w:lang w:val="es-ES" w:eastAsia="en-US" w:bidi="ar-SA"/>
      </w:rPr>
    </w:lvl>
    <w:lvl w:ilvl="6" w:tplc="4BEC0C66">
      <w:numFmt w:val="bullet"/>
      <w:lvlText w:val="•"/>
      <w:lvlJc w:val="left"/>
      <w:pPr>
        <w:ind w:left="4998" w:hanging="241"/>
      </w:pPr>
      <w:rPr>
        <w:rFonts w:hint="default"/>
        <w:lang w:val="es-ES" w:eastAsia="en-US" w:bidi="ar-SA"/>
      </w:rPr>
    </w:lvl>
    <w:lvl w:ilvl="7" w:tplc="27F091FC">
      <w:numFmt w:val="bullet"/>
      <w:lvlText w:val="•"/>
      <w:lvlJc w:val="left"/>
      <w:pPr>
        <w:ind w:left="5929" w:hanging="241"/>
      </w:pPr>
      <w:rPr>
        <w:rFonts w:hint="default"/>
        <w:lang w:val="es-ES" w:eastAsia="en-US" w:bidi="ar-SA"/>
      </w:rPr>
    </w:lvl>
    <w:lvl w:ilvl="8" w:tplc="E87698E6">
      <w:numFmt w:val="bullet"/>
      <w:lvlText w:val="•"/>
      <w:lvlJc w:val="left"/>
      <w:pPr>
        <w:ind w:left="6861" w:hanging="241"/>
      </w:pPr>
      <w:rPr>
        <w:rFonts w:hint="default"/>
        <w:lang w:val="es-ES" w:eastAsia="en-US" w:bidi="ar-SA"/>
      </w:rPr>
    </w:lvl>
  </w:abstractNum>
  <w:abstractNum w:abstractNumId="2" w15:restartNumberingAfterBreak="0">
    <w:nsid w:val="345D136F"/>
    <w:multiLevelType w:val="hybridMultilevel"/>
    <w:tmpl w:val="6F022E36"/>
    <w:lvl w:ilvl="0" w:tplc="1AC699C6">
      <w:start w:val="1"/>
      <w:numFmt w:val="decimal"/>
      <w:lvlText w:val="%1."/>
      <w:lvlJc w:val="left"/>
      <w:pPr>
        <w:ind w:left="101" w:hanging="206"/>
        <w:jc w:val="left"/>
      </w:pPr>
      <w:rPr>
        <w:rFonts w:ascii="Arial" w:eastAsia="Arial" w:hAnsi="Arial" w:cs="Arial" w:hint="default"/>
        <w:b/>
        <w:bCs/>
        <w:i w:val="0"/>
        <w:iCs w:val="0"/>
        <w:spacing w:val="-1"/>
        <w:w w:val="100"/>
        <w:sz w:val="18"/>
        <w:szCs w:val="18"/>
        <w:lang w:val="es-ES" w:eastAsia="en-US" w:bidi="ar-SA"/>
      </w:rPr>
    </w:lvl>
    <w:lvl w:ilvl="1" w:tplc="D7707872">
      <w:numFmt w:val="bullet"/>
      <w:lvlText w:val="•"/>
      <w:lvlJc w:val="left"/>
      <w:pPr>
        <w:ind w:left="962" w:hanging="206"/>
      </w:pPr>
      <w:rPr>
        <w:rFonts w:hint="default"/>
        <w:lang w:val="es-ES" w:eastAsia="en-US" w:bidi="ar-SA"/>
      </w:rPr>
    </w:lvl>
    <w:lvl w:ilvl="2" w:tplc="3614277E">
      <w:numFmt w:val="bullet"/>
      <w:lvlText w:val="•"/>
      <w:lvlJc w:val="left"/>
      <w:pPr>
        <w:ind w:left="1824" w:hanging="206"/>
      </w:pPr>
      <w:rPr>
        <w:rFonts w:hint="default"/>
        <w:lang w:val="es-ES" w:eastAsia="en-US" w:bidi="ar-SA"/>
      </w:rPr>
    </w:lvl>
    <w:lvl w:ilvl="3" w:tplc="61B4BB42">
      <w:numFmt w:val="bullet"/>
      <w:lvlText w:val="•"/>
      <w:lvlJc w:val="left"/>
      <w:pPr>
        <w:ind w:left="2687" w:hanging="206"/>
      </w:pPr>
      <w:rPr>
        <w:rFonts w:hint="default"/>
        <w:lang w:val="es-ES" w:eastAsia="en-US" w:bidi="ar-SA"/>
      </w:rPr>
    </w:lvl>
    <w:lvl w:ilvl="4" w:tplc="477A9DC2">
      <w:numFmt w:val="bullet"/>
      <w:lvlText w:val="•"/>
      <w:lvlJc w:val="left"/>
      <w:pPr>
        <w:ind w:left="3549" w:hanging="206"/>
      </w:pPr>
      <w:rPr>
        <w:rFonts w:hint="default"/>
        <w:lang w:val="es-ES" w:eastAsia="en-US" w:bidi="ar-SA"/>
      </w:rPr>
    </w:lvl>
    <w:lvl w:ilvl="5" w:tplc="8696CBFA">
      <w:numFmt w:val="bullet"/>
      <w:lvlText w:val="•"/>
      <w:lvlJc w:val="left"/>
      <w:pPr>
        <w:ind w:left="4412" w:hanging="206"/>
      </w:pPr>
      <w:rPr>
        <w:rFonts w:hint="default"/>
        <w:lang w:val="es-ES" w:eastAsia="en-US" w:bidi="ar-SA"/>
      </w:rPr>
    </w:lvl>
    <w:lvl w:ilvl="6" w:tplc="E0D4B6FC">
      <w:numFmt w:val="bullet"/>
      <w:lvlText w:val="•"/>
      <w:lvlJc w:val="left"/>
      <w:pPr>
        <w:ind w:left="5274" w:hanging="206"/>
      </w:pPr>
      <w:rPr>
        <w:rFonts w:hint="default"/>
        <w:lang w:val="es-ES" w:eastAsia="en-US" w:bidi="ar-SA"/>
      </w:rPr>
    </w:lvl>
    <w:lvl w:ilvl="7" w:tplc="515CB642">
      <w:numFmt w:val="bullet"/>
      <w:lvlText w:val="•"/>
      <w:lvlJc w:val="left"/>
      <w:pPr>
        <w:ind w:left="6137" w:hanging="206"/>
      </w:pPr>
      <w:rPr>
        <w:rFonts w:hint="default"/>
        <w:lang w:val="es-ES" w:eastAsia="en-US" w:bidi="ar-SA"/>
      </w:rPr>
    </w:lvl>
    <w:lvl w:ilvl="8" w:tplc="AD32E634">
      <w:numFmt w:val="bullet"/>
      <w:lvlText w:val="•"/>
      <w:lvlJc w:val="left"/>
      <w:pPr>
        <w:ind w:left="6999" w:hanging="206"/>
      </w:pPr>
      <w:rPr>
        <w:rFonts w:hint="default"/>
        <w:lang w:val="es-ES" w:eastAsia="en-US" w:bidi="ar-SA"/>
      </w:rPr>
    </w:lvl>
  </w:abstractNum>
  <w:abstractNum w:abstractNumId="3" w15:restartNumberingAfterBreak="0">
    <w:nsid w:val="51434D18"/>
    <w:multiLevelType w:val="hybridMultilevel"/>
    <w:tmpl w:val="9F68FAEE"/>
    <w:lvl w:ilvl="0" w:tplc="1A9AC630">
      <w:start w:val="1"/>
      <w:numFmt w:val="decimal"/>
      <w:lvlText w:val="%1."/>
      <w:lvlJc w:val="left"/>
      <w:pPr>
        <w:ind w:left="101" w:hanging="215"/>
        <w:jc w:val="left"/>
      </w:pPr>
      <w:rPr>
        <w:rFonts w:ascii="Arial" w:eastAsia="Arial" w:hAnsi="Arial" w:cs="Arial" w:hint="default"/>
        <w:b/>
        <w:bCs/>
        <w:i w:val="0"/>
        <w:iCs w:val="0"/>
        <w:spacing w:val="-1"/>
        <w:w w:val="100"/>
        <w:sz w:val="18"/>
        <w:szCs w:val="18"/>
        <w:lang w:val="es-ES" w:eastAsia="en-US" w:bidi="ar-SA"/>
      </w:rPr>
    </w:lvl>
    <w:lvl w:ilvl="1" w:tplc="93522A7C">
      <w:start w:val="1"/>
      <w:numFmt w:val="lowerLetter"/>
      <w:lvlText w:val="%2)"/>
      <w:lvlJc w:val="left"/>
      <w:pPr>
        <w:ind w:left="341" w:hanging="241"/>
        <w:jc w:val="left"/>
      </w:pPr>
      <w:rPr>
        <w:rFonts w:ascii="Arial" w:eastAsia="Arial" w:hAnsi="Arial" w:cs="Arial" w:hint="default"/>
        <w:b/>
        <w:bCs/>
        <w:i w:val="0"/>
        <w:iCs w:val="0"/>
        <w:spacing w:val="-1"/>
        <w:w w:val="99"/>
        <w:sz w:val="18"/>
        <w:szCs w:val="18"/>
        <w:lang w:val="es-ES" w:eastAsia="en-US" w:bidi="ar-SA"/>
      </w:rPr>
    </w:lvl>
    <w:lvl w:ilvl="2" w:tplc="370E9F3C">
      <w:numFmt w:val="bullet"/>
      <w:lvlText w:val="•"/>
      <w:lvlJc w:val="left"/>
      <w:pPr>
        <w:ind w:left="1271" w:hanging="241"/>
      </w:pPr>
      <w:rPr>
        <w:rFonts w:hint="default"/>
        <w:lang w:val="es-ES" w:eastAsia="en-US" w:bidi="ar-SA"/>
      </w:rPr>
    </w:lvl>
    <w:lvl w:ilvl="3" w:tplc="3704EFCA">
      <w:numFmt w:val="bullet"/>
      <w:lvlText w:val="•"/>
      <w:lvlJc w:val="left"/>
      <w:pPr>
        <w:ind w:left="2203" w:hanging="241"/>
      </w:pPr>
      <w:rPr>
        <w:rFonts w:hint="default"/>
        <w:lang w:val="es-ES" w:eastAsia="en-US" w:bidi="ar-SA"/>
      </w:rPr>
    </w:lvl>
    <w:lvl w:ilvl="4" w:tplc="CD92D5F8">
      <w:numFmt w:val="bullet"/>
      <w:lvlText w:val="•"/>
      <w:lvlJc w:val="left"/>
      <w:pPr>
        <w:ind w:left="3134" w:hanging="241"/>
      </w:pPr>
      <w:rPr>
        <w:rFonts w:hint="default"/>
        <w:lang w:val="es-ES" w:eastAsia="en-US" w:bidi="ar-SA"/>
      </w:rPr>
    </w:lvl>
    <w:lvl w:ilvl="5" w:tplc="1982FA7E">
      <w:numFmt w:val="bullet"/>
      <w:lvlText w:val="•"/>
      <w:lvlJc w:val="left"/>
      <w:pPr>
        <w:ind w:left="4066" w:hanging="241"/>
      </w:pPr>
      <w:rPr>
        <w:rFonts w:hint="default"/>
        <w:lang w:val="es-ES" w:eastAsia="en-US" w:bidi="ar-SA"/>
      </w:rPr>
    </w:lvl>
    <w:lvl w:ilvl="6" w:tplc="5656B390">
      <w:numFmt w:val="bullet"/>
      <w:lvlText w:val="•"/>
      <w:lvlJc w:val="left"/>
      <w:pPr>
        <w:ind w:left="4998" w:hanging="241"/>
      </w:pPr>
      <w:rPr>
        <w:rFonts w:hint="default"/>
        <w:lang w:val="es-ES" w:eastAsia="en-US" w:bidi="ar-SA"/>
      </w:rPr>
    </w:lvl>
    <w:lvl w:ilvl="7" w:tplc="5198BD38">
      <w:numFmt w:val="bullet"/>
      <w:lvlText w:val="•"/>
      <w:lvlJc w:val="left"/>
      <w:pPr>
        <w:ind w:left="5929" w:hanging="241"/>
      </w:pPr>
      <w:rPr>
        <w:rFonts w:hint="default"/>
        <w:lang w:val="es-ES" w:eastAsia="en-US" w:bidi="ar-SA"/>
      </w:rPr>
    </w:lvl>
    <w:lvl w:ilvl="8" w:tplc="8DB027C0">
      <w:numFmt w:val="bullet"/>
      <w:lvlText w:val="•"/>
      <w:lvlJc w:val="left"/>
      <w:pPr>
        <w:ind w:left="6861" w:hanging="241"/>
      </w:pPr>
      <w:rPr>
        <w:rFonts w:hint="default"/>
        <w:lang w:val="es-ES" w:eastAsia="en-US" w:bidi="ar-SA"/>
      </w:rPr>
    </w:lvl>
  </w:abstractNum>
  <w:abstractNum w:abstractNumId="4" w15:restartNumberingAfterBreak="0">
    <w:nsid w:val="58AF7E48"/>
    <w:multiLevelType w:val="hybridMultilevel"/>
    <w:tmpl w:val="C2667274"/>
    <w:lvl w:ilvl="0" w:tplc="52F04390">
      <w:start w:val="1"/>
      <w:numFmt w:val="decimal"/>
      <w:lvlText w:val="%1."/>
      <w:lvlJc w:val="left"/>
      <w:pPr>
        <w:ind w:left="341" w:hanging="241"/>
        <w:jc w:val="left"/>
      </w:pPr>
      <w:rPr>
        <w:rFonts w:ascii="Arial" w:eastAsia="Arial" w:hAnsi="Arial" w:cs="Arial" w:hint="default"/>
        <w:b/>
        <w:bCs/>
        <w:i w:val="0"/>
        <w:iCs w:val="0"/>
        <w:spacing w:val="-1"/>
        <w:w w:val="100"/>
        <w:sz w:val="18"/>
        <w:szCs w:val="18"/>
        <w:lang w:val="es-ES" w:eastAsia="en-US" w:bidi="ar-SA"/>
      </w:rPr>
    </w:lvl>
    <w:lvl w:ilvl="1" w:tplc="585EA2F0">
      <w:numFmt w:val="bullet"/>
      <w:lvlText w:val="•"/>
      <w:lvlJc w:val="left"/>
      <w:pPr>
        <w:ind w:left="1178" w:hanging="241"/>
      </w:pPr>
      <w:rPr>
        <w:rFonts w:hint="default"/>
        <w:lang w:val="es-ES" w:eastAsia="en-US" w:bidi="ar-SA"/>
      </w:rPr>
    </w:lvl>
    <w:lvl w:ilvl="2" w:tplc="63DC6F38">
      <w:numFmt w:val="bullet"/>
      <w:lvlText w:val="•"/>
      <w:lvlJc w:val="left"/>
      <w:pPr>
        <w:ind w:left="2016" w:hanging="241"/>
      </w:pPr>
      <w:rPr>
        <w:rFonts w:hint="default"/>
        <w:lang w:val="es-ES" w:eastAsia="en-US" w:bidi="ar-SA"/>
      </w:rPr>
    </w:lvl>
    <w:lvl w:ilvl="3" w:tplc="27009DC0">
      <w:numFmt w:val="bullet"/>
      <w:lvlText w:val="•"/>
      <w:lvlJc w:val="left"/>
      <w:pPr>
        <w:ind w:left="2855" w:hanging="241"/>
      </w:pPr>
      <w:rPr>
        <w:rFonts w:hint="default"/>
        <w:lang w:val="es-ES" w:eastAsia="en-US" w:bidi="ar-SA"/>
      </w:rPr>
    </w:lvl>
    <w:lvl w:ilvl="4" w:tplc="3BC8C23C">
      <w:numFmt w:val="bullet"/>
      <w:lvlText w:val="•"/>
      <w:lvlJc w:val="left"/>
      <w:pPr>
        <w:ind w:left="3693" w:hanging="241"/>
      </w:pPr>
      <w:rPr>
        <w:rFonts w:hint="default"/>
        <w:lang w:val="es-ES" w:eastAsia="en-US" w:bidi="ar-SA"/>
      </w:rPr>
    </w:lvl>
    <w:lvl w:ilvl="5" w:tplc="F6547C08">
      <w:numFmt w:val="bullet"/>
      <w:lvlText w:val="•"/>
      <w:lvlJc w:val="left"/>
      <w:pPr>
        <w:ind w:left="4532" w:hanging="241"/>
      </w:pPr>
      <w:rPr>
        <w:rFonts w:hint="default"/>
        <w:lang w:val="es-ES" w:eastAsia="en-US" w:bidi="ar-SA"/>
      </w:rPr>
    </w:lvl>
    <w:lvl w:ilvl="6" w:tplc="E488B8C4">
      <w:numFmt w:val="bullet"/>
      <w:lvlText w:val="•"/>
      <w:lvlJc w:val="left"/>
      <w:pPr>
        <w:ind w:left="5370" w:hanging="241"/>
      </w:pPr>
      <w:rPr>
        <w:rFonts w:hint="default"/>
        <w:lang w:val="es-ES" w:eastAsia="en-US" w:bidi="ar-SA"/>
      </w:rPr>
    </w:lvl>
    <w:lvl w:ilvl="7" w:tplc="D0644060">
      <w:numFmt w:val="bullet"/>
      <w:lvlText w:val="•"/>
      <w:lvlJc w:val="left"/>
      <w:pPr>
        <w:ind w:left="6209" w:hanging="241"/>
      </w:pPr>
      <w:rPr>
        <w:rFonts w:hint="default"/>
        <w:lang w:val="es-ES" w:eastAsia="en-US" w:bidi="ar-SA"/>
      </w:rPr>
    </w:lvl>
    <w:lvl w:ilvl="8" w:tplc="FDE007B8">
      <w:numFmt w:val="bullet"/>
      <w:lvlText w:val="•"/>
      <w:lvlJc w:val="left"/>
      <w:pPr>
        <w:ind w:left="7047" w:hanging="241"/>
      </w:pPr>
      <w:rPr>
        <w:rFonts w:hint="default"/>
        <w:lang w:val="es-ES" w:eastAsia="en-US" w:bidi="ar-SA"/>
      </w:rPr>
    </w:lvl>
  </w:abstractNum>
  <w:abstractNum w:abstractNumId="5" w15:restartNumberingAfterBreak="0">
    <w:nsid w:val="64D2191B"/>
    <w:multiLevelType w:val="hybridMultilevel"/>
    <w:tmpl w:val="BC0ED646"/>
    <w:lvl w:ilvl="0" w:tplc="BE728F44">
      <w:start w:val="1"/>
      <w:numFmt w:val="decimal"/>
      <w:lvlText w:val="%1."/>
      <w:lvlJc w:val="left"/>
      <w:pPr>
        <w:ind w:left="101" w:hanging="241"/>
        <w:jc w:val="left"/>
      </w:pPr>
      <w:rPr>
        <w:rFonts w:ascii="Arial" w:eastAsia="Arial" w:hAnsi="Arial" w:cs="Arial" w:hint="default"/>
        <w:b/>
        <w:bCs/>
        <w:i w:val="0"/>
        <w:iCs w:val="0"/>
        <w:spacing w:val="-1"/>
        <w:w w:val="100"/>
        <w:sz w:val="18"/>
        <w:szCs w:val="18"/>
        <w:lang w:val="es-ES" w:eastAsia="en-US" w:bidi="ar-SA"/>
      </w:rPr>
    </w:lvl>
    <w:lvl w:ilvl="1" w:tplc="D0B89F94">
      <w:numFmt w:val="bullet"/>
      <w:lvlText w:val="•"/>
      <w:lvlJc w:val="left"/>
      <w:pPr>
        <w:ind w:left="962" w:hanging="241"/>
      </w:pPr>
      <w:rPr>
        <w:rFonts w:hint="default"/>
        <w:lang w:val="es-ES" w:eastAsia="en-US" w:bidi="ar-SA"/>
      </w:rPr>
    </w:lvl>
    <w:lvl w:ilvl="2" w:tplc="9BCA2B10">
      <w:numFmt w:val="bullet"/>
      <w:lvlText w:val="•"/>
      <w:lvlJc w:val="left"/>
      <w:pPr>
        <w:ind w:left="1824" w:hanging="241"/>
      </w:pPr>
      <w:rPr>
        <w:rFonts w:hint="default"/>
        <w:lang w:val="es-ES" w:eastAsia="en-US" w:bidi="ar-SA"/>
      </w:rPr>
    </w:lvl>
    <w:lvl w:ilvl="3" w:tplc="79C4E5F6">
      <w:numFmt w:val="bullet"/>
      <w:lvlText w:val="•"/>
      <w:lvlJc w:val="left"/>
      <w:pPr>
        <w:ind w:left="2687" w:hanging="241"/>
      </w:pPr>
      <w:rPr>
        <w:rFonts w:hint="default"/>
        <w:lang w:val="es-ES" w:eastAsia="en-US" w:bidi="ar-SA"/>
      </w:rPr>
    </w:lvl>
    <w:lvl w:ilvl="4" w:tplc="A7B44DD4">
      <w:numFmt w:val="bullet"/>
      <w:lvlText w:val="•"/>
      <w:lvlJc w:val="left"/>
      <w:pPr>
        <w:ind w:left="3549" w:hanging="241"/>
      </w:pPr>
      <w:rPr>
        <w:rFonts w:hint="default"/>
        <w:lang w:val="es-ES" w:eastAsia="en-US" w:bidi="ar-SA"/>
      </w:rPr>
    </w:lvl>
    <w:lvl w:ilvl="5" w:tplc="1E6A3B68">
      <w:numFmt w:val="bullet"/>
      <w:lvlText w:val="•"/>
      <w:lvlJc w:val="left"/>
      <w:pPr>
        <w:ind w:left="4412" w:hanging="241"/>
      </w:pPr>
      <w:rPr>
        <w:rFonts w:hint="default"/>
        <w:lang w:val="es-ES" w:eastAsia="en-US" w:bidi="ar-SA"/>
      </w:rPr>
    </w:lvl>
    <w:lvl w:ilvl="6" w:tplc="54500B2E">
      <w:numFmt w:val="bullet"/>
      <w:lvlText w:val="•"/>
      <w:lvlJc w:val="left"/>
      <w:pPr>
        <w:ind w:left="5274" w:hanging="241"/>
      </w:pPr>
      <w:rPr>
        <w:rFonts w:hint="default"/>
        <w:lang w:val="es-ES" w:eastAsia="en-US" w:bidi="ar-SA"/>
      </w:rPr>
    </w:lvl>
    <w:lvl w:ilvl="7" w:tplc="653AE9B0">
      <w:numFmt w:val="bullet"/>
      <w:lvlText w:val="•"/>
      <w:lvlJc w:val="left"/>
      <w:pPr>
        <w:ind w:left="6137" w:hanging="241"/>
      </w:pPr>
      <w:rPr>
        <w:rFonts w:hint="default"/>
        <w:lang w:val="es-ES" w:eastAsia="en-US" w:bidi="ar-SA"/>
      </w:rPr>
    </w:lvl>
    <w:lvl w:ilvl="8" w:tplc="CA968D38">
      <w:numFmt w:val="bullet"/>
      <w:lvlText w:val="•"/>
      <w:lvlJc w:val="left"/>
      <w:pPr>
        <w:ind w:left="6999" w:hanging="241"/>
      </w:pPr>
      <w:rPr>
        <w:rFonts w:hint="default"/>
        <w:lang w:val="es-ES" w:eastAsia="en-US" w:bidi="ar-SA"/>
      </w:rPr>
    </w:lvl>
  </w:abstractNum>
  <w:abstractNum w:abstractNumId="6" w15:restartNumberingAfterBreak="0">
    <w:nsid w:val="7BB8282F"/>
    <w:multiLevelType w:val="hybridMultilevel"/>
    <w:tmpl w:val="89C02ACE"/>
    <w:lvl w:ilvl="0" w:tplc="7FCC2DF8">
      <w:start w:val="1"/>
      <w:numFmt w:val="decimal"/>
      <w:lvlText w:val="%1."/>
      <w:lvlJc w:val="left"/>
      <w:pPr>
        <w:ind w:left="101" w:hanging="240"/>
        <w:jc w:val="left"/>
      </w:pPr>
      <w:rPr>
        <w:rFonts w:ascii="Arial" w:eastAsia="Arial" w:hAnsi="Arial" w:cs="Arial" w:hint="default"/>
        <w:b/>
        <w:bCs/>
        <w:i w:val="0"/>
        <w:iCs w:val="0"/>
        <w:spacing w:val="-1"/>
        <w:w w:val="100"/>
        <w:sz w:val="18"/>
        <w:szCs w:val="18"/>
        <w:lang w:val="es-ES" w:eastAsia="en-US" w:bidi="ar-SA"/>
      </w:rPr>
    </w:lvl>
    <w:lvl w:ilvl="1" w:tplc="D84EB744">
      <w:numFmt w:val="bullet"/>
      <w:lvlText w:val="•"/>
      <w:lvlJc w:val="left"/>
      <w:pPr>
        <w:ind w:left="962" w:hanging="240"/>
      </w:pPr>
      <w:rPr>
        <w:rFonts w:hint="default"/>
        <w:lang w:val="es-ES" w:eastAsia="en-US" w:bidi="ar-SA"/>
      </w:rPr>
    </w:lvl>
    <w:lvl w:ilvl="2" w:tplc="6450BF9C">
      <w:numFmt w:val="bullet"/>
      <w:lvlText w:val="•"/>
      <w:lvlJc w:val="left"/>
      <w:pPr>
        <w:ind w:left="1824" w:hanging="240"/>
      </w:pPr>
      <w:rPr>
        <w:rFonts w:hint="default"/>
        <w:lang w:val="es-ES" w:eastAsia="en-US" w:bidi="ar-SA"/>
      </w:rPr>
    </w:lvl>
    <w:lvl w:ilvl="3" w:tplc="4D7E3A2C">
      <w:numFmt w:val="bullet"/>
      <w:lvlText w:val="•"/>
      <w:lvlJc w:val="left"/>
      <w:pPr>
        <w:ind w:left="2687" w:hanging="240"/>
      </w:pPr>
      <w:rPr>
        <w:rFonts w:hint="default"/>
        <w:lang w:val="es-ES" w:eastAsia="en-US" w:bidi="ar-SA"/>
      </w:rPr>
    </w:lvl>
    <w:lvl w:ilvl="4" w:tplc="39B08D16">
      <w:numFmt w:val="bullet"/>
      <w:lvlText w:val="•"/>
      <w:lvlJc w:val="left"/>
      <w:pPr>
        <w:ind w:left="3549" w:hanging="240"/>
      </w:pPr>
      <w:rPr>
        <w:rFonts w:hint="default"/>
        <w:lang w:val="es-ES" w:eastAsia="en-US" w:bidi="ar-SA"/>
      </w:rPr>
    </w:lvl>
    <w:lvl w:ilvl="5" w:tplc="EFC62736">
      <w:numFmt w:val="bullet"/>
      <w:lvlText w:val="•"/>
      <w:lvlJc w:val="left"/>
      <w:pPr>
        <w:ind w:left="4412" w:hanging="240"/>
      </w:pPr>
      <w:rPr>
        <w:rFonts w:hint="default"/>
        <w:lang w:val="es-ES" w:eastAsia="en-US" w:bidi="ar-SA"/>
      </w:rPr>
    </w:lvl>
    <w:lvl w:ilvl="6" w:tplc="9802FCFC">
      <w:numFmt w:val="bullet"/>
      <w:lvlText w:val="•"/>
      <w:lvlJc w:val="left"/>
      <w:pPr>
        <w:ind w:left="5274" w:hanging="240"/>
      </w:pPr>
      <w:rPr>
        <w:rFonts w:hint="default"/>
        <w:lang w:val="es-ES" w:eastAsia="en-US" w:bidi="ar-SA"/>
      </w:rPr>
    </w:lvl>
    <w:lvl w:ilvl="7" w:tplc="D362ED6C">
      <w:numFmt w:val="bullet"/>
      <w:lvlText w:val="•"/>
      <w:lvlJc w:val="left"/>
      <w:pPr>
        <w:ind w:left="6137" w:hanging="240"/>
      </w:pPr>
      <w:rPr>
        <w:rFonts w:hint="default"/>
        <w:lang w:val="es-ES" w:eastAsia="en-US" w:bidi="ar-SA"/>
      </w:rPr>
    </w:lvl>
    <w:lvl w:ilvl="8" w:tplc="CDA6162A">
      <w:numFmt w:val="bullet"/>
      <w:lvlText w:val="•"/>
      <w:lvlJc w:val="left"/>
      <w:pPr>
        <w:ind w:left="6999" w:hanging="240"/>
      </w:pPr>
      <w:rPr>
        <w:rFonts w:hint="default"/>
        <w:lang w:val="es-ES" w:eastAsia="en-US" w:bidi="ar-SA"/>
      </w:rPr>
    </w:lvl>
  </w:abstractNum>
  <w:num w:numId="1">
    <w:abstractNumId w:val="5"/>
  </w:num>
  <w:num w:numId="2">
    <w:abstractNumId w:val="1"/>
  </w:num>
  <w:num w:numId="3">
    <w:abstractNumId w:val="0"/>
  </w:num>
  <w:num w:numId="4">
    <w:abstractNumId w:val="6"/>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C4"/>
    <w:rsid w:val="00BD3FC4"/>
    <w:rsid w:val="00D37F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EF7D0"/>
  <w15:docId w15:val="{9C9DF67C-1E22-478B-AC92-E7F48E25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101" w:right="11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1666</Words>
  <Characters>9167</Characters>
  <Application>Microsoft Office Word</Application>
  <DocSecurity>0</DocSecurity>
  <Lines>76</Lines>
  <Paragraphs>21</Paragraphs>
  <ScaleCrop>false</ScaleCrop>
  <Company/>
  <LinksUpToDate>false</LinksUpToDate>
  <CharactersWithSpaces>10812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D49.doc</dc:title>
  <dc:creator>oromero</dc:creator>
  <cp:lastModifiedBy>JURIDICO</cp:lastModifiedBy>
  <cp:revision>2</cp:revision>
  <dcterms:created xsi:type="dcterms:W3CDTF">2024-10-25T16:29:00Z</dcterms:created>
  <dcterms:modified xsi:type="dcterms:W3CDTF">2024-10-25T16:29:00Z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2008-05-13T00:00:00Z</vt:filetime>
  </property>
  <property fmtid="{D5CDD505-2E9C-101B-9397-08002B2CF9AE}" pid="3" name="Creator">
    <vt:lpwstr>PScript5.dll Version 5.2.2</vt:lpwstr>
  </property>
  <property fmtid="{D5CDD505-2E9C-101B-9397-08002B2CF9AE}" pid="4" name="LastSaved">
    <vt:filetime>2024-10-25T00:00:00Z</vt:filetime>
  </property>
  <property fmtid="{D5CDD505-2E9C-101B-9397-08002B2CF9AE}" pid="5" name="Producer">
    <vt:lpwstr>Acrobat Distiller 8.1.0 (Windows)</vt:lpwstr>
  </property>
</Properties>
</file>